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F702C">
      <w:pPr>
        <w:widowControl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 w14:paraId="2BB74AB0"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天津市政府专职消防员体能测试项目及标准</w:t>
      </w:r>
    </w:p>
    <w:bookmarkEnd w:id="0"/>
    <w:p w14:paraId="741B701C">
      <w:pPr>
        <w:widowControl/>
        <w:spacing w:line="560" w:lineRule="exact"/>
        <w:jc w:val="center"/>
        <w:rPr>
          <w:rFonts w:hint="eastAsia" w:eastAsia="Arial Unicode MS"/>
          <w:kern w:val="0"/>
          <w:sz w:val="44"/>
          <w:szCs w:val="44"/>
        </w:rPr>
      </w:pPr>
      <w:r>
        <w:rPr>
          <w:rFonts w:hint="eastAsia" w:eastAsia="Arial Unicode MS"/>
          <w:kern w:val="0"/>
          <w:sz w:val="28"/>
          <w:szCs w:val="28"/>
        </w:rPr>
        <w:t>（18-29周岁）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14:paraId="3371C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 w14:paraId="1C904DCC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88DC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14:paraId="65A28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B4F9148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B32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4101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E66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A16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78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841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A6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A40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08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FCA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 w14:paraId="392A6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 w14:paraId="37BD98D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78DD72F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F20F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4B07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D735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CF27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4C2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4EE2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B690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DFF8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3CA3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3A7D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</w:tr>
      <w:tr w14:paraId="3654F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 w14:paraId="2E40BD9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CE65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156BD2EB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5FA3F53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 w14:paraId="6E22619A">
            <w:pPr>
              <w:adjustRightInd w:val="0"/>
              <w:snapToGrid w:val="0"/>
              <w:spacing w:line="560" w:lineRule="exact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4.得分超出10分的，每递减5秒增加1分，最高15分。</w:t>
            </w:r>
          </w:p>
        </w:tc>
      </w:tr>
      <w:tr w14:paraId="58CA2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 w14:paraId="4D2F620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 w14:paraId="32E73787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E6B7">
            <w:pPr>
              <w:widowControl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2.01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AB50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7DB9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6DF2">
            <w:pPr>
              <w:widowControl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C5A0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BA5C">
            <w:pPr>
              <w:widowControl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DE21">
            <w:pPr>
              <w:widowControl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661C">
            <w:pPr>
              <w:widowControl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4ADD">
            <w:pPr>
              <w:widowControl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5A45">
            <w:pPr>
              <w:widowControl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</w:tr>
      <w:tr w14:paraId="56E9C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 w14:paraId="274DDEA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7F97DA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37CBDCF8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0B56B25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 w14:paraId="28BB2BDA"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</w:tr>
      <w:tr w14:paraId="60C90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 w14:paraId="439280E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 w14:paraId="56B6364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noWrap w:val="0"/>
            <w:vAlign w:val="center"/>
          </w:tcPr>
          <w:p w14:paraId="788EA506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9FED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4291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0A33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978C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3CC2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7213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AACA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3052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8FCD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 w14:paraId="4EABD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 w14:paraId="6BAA3C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25DD5D2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4D97A4E2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6440CFEB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3.得分超出10分的，每递增5次增加1分，最高15分。</w:t>
            </w:r>
          </w:p>
        </w:tc>
      </w:tr>
      <w:tr w14:paraId="1AD6F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 w14:paraId="634964F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 w14:paraId="406E8D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 w14:paraId="545CC640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noWrap w:val="0"/>
            <w:vAlign w:val="center"/>
          </w:tcPr>
          <w:p w14:paraId="617A68F9">
            <w:pPr>
              <w:widowControl/>
              <w:adjustRightInd w:val="0"/>
              <w:snapToGrid w:val="0"/>
              <w:spacing w:line="560" w:lineRule="exact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168F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5851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8936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4845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09EF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215A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C3D2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D549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EF02"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</w:tr>
      <w:tr w14:paraId="1C2A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 w14:paraId="7E79761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6F18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66E5B5EC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1B63AB7D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 w14:paraId="690D9230">
            <w:pPr>
              <w:adjustRightInd w:val="0"/>
              <w:snapToGrid w:val="0"/>
              <w:spacing w:line="56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4.得分超出10分的，每递减0.1秒增加1分，最高15分。</w:t>
            </w:r>
          </w:p>
        </w:tc>
      </w:tr>
      <w:tr w14:paraId="555BD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tcBorders>
              <w:bottom w:val="single" w:color="auto" w:sz="12" w:space="0"/>
            </w:tcBorders>
            <w:noWrap w:val="0"/>
            <w:vAlign w:val="center"/>
          </w:tcPr>
          <w:p w14:paraId="07D004BA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8328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CA805A">
            <w:pPr>
              <w:adjustRightInd w:val="0"/>
              <w:snapToGrid w:val="0"/>
              <w:spacing w:line="56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1.总成绩最高40分，单项未取得有效成绩的不予招录。</w:t>
            </w:r>
          </w:p>
          <w:p w14:paraId="6FF9E96A"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4.测试项目及标准中“以上”“以下”均含本级、本数。</w:t>
            </w:r>
          </w:p>
        </w:tc>
      </w:tr>
    </w:tbl>
    <w:p w14:paraId="12228F60">
      <w:pPr>
        <w:pStyle w:val="5"/>
        <w:spacing w:after="0" w:line="560" w:lineRule="exact"/>
        <w:ind w:left="0" w:leftChars="0" w:firstLine="0" w:firstLineChars="0"/>
        <w:rPr>
          <w:rFonts w:hint="eastAsia" w:ascii="微软雅黑" w:hAnsi="微软雅黑" w:eastAsia="微软雅黑" w:cs="仿宋_GB2312"/>
          <w:color w:val="000000"/>
          <w:kern w:val="0"/>
          <w:sz w:val="28"/>
          <w:szCs w:val="28"/>
          <w:highlight w:val="yellow"/>
          <w:lang w:bidi="ar"/>
        </w:rPr>
      </w:pPr>
    </w:p>
    <w:p w14:paraId="28EDD165"/>
    <w:sectPr>
      <w:footerReference r:id="rId3" w:type="default"/>
      <w:pgSz w:w="11906" w:h="16838"/>
      <w:pgMar w:top="1304" w:right="1304" w:bottom="1304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37806">
    <w:pPr>
      <w:pStyle w:val="2"/>
      <w:rPr>
        <w:sz w:val="30"/>
        <w:szCs w:val="30"/>
      </w:rPr>
    </w:pPr>
    <w:r>
      <w:rPr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F89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1F89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OTE2MDY2NWE3YzcxZDgyY2Y5Y2FkNTRjMzc3NDQifQ=="/>
  </w:docVars>
  <w:rsids>
    <w:rsidRoot w:val="78163FDE"/>
    <w:rsid w:val="781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Text1I2"/>
    <w:basedOn w:val="6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6">
    <w:name w:val="BodyTextIndent"/>
    <w:basedOn w:val="1"/>
    <w:next w:val="7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7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2024-10-31T00:41:00Z</dcterms:created>
  <dc:creator>张宏宇</dc:creator>
  <cp:lastModifiedBy>张宏宇</cp:lastModifiedBy>
  <dcterms:modified xsi:type="dcterms:W3CDTF">2024-10-31T00:41:35Z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30F6911F80F94B19B1345ED01835B9DD_11</vt:lpwstr>
  </property>
</Properties>
</file>