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55" w:rsidRDefault="008E7D49">
      <w:pPr>
        <w:spacing w:line="600" w:lineRule="exact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</w:t>
      </w:r>
      <w:r>
        <w:rPr>
          <w:rFonts w:eastAsia="黑体"/>
          <w:w w:val="95"/>
          <w:sz w:val="32"/>
          <w:szCs w:val="32"/>
        </w:rPr>
        <w:t>9</w:t>
      </w:r>
    </w:p>
    <w:p w:rsidR="00692655" w:rsidRDefault="00692655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692655" w:rsidRDefault="008E7D49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天津市东丽区人民政府办公室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eastAsia="黑体" w:hint="eastAsia"/>
          <w:w w:val="95"/>
          <w:sz w:val="44"/>
          <w:szCs w:val="44"/>
        </w:rPr>
        <w:t>20</w:t>
      </w:r>
      <w:r>
        <w:rPr>
          <w:rFonts w:eastAsia="黑体"/>
          <w:w w:val="95"/>
          <w:sz w:val="44"/>
          <w:szCs w:val="44"/>
        </w:rPr>
        <w:t>年</w:t>
      </w:r>
    </w:p>
    <w:p w:rsidR="00692655" w:rsidRDefault="008E7D49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/>
          <w:w w:val="95"/>
          <w:sz w:val="44"/>
          <w:szCs w:val="44"/>
        </w:rPr>
        <w:t>经费</w:t>
      </w:r>
      <w:r>
        <w:rPr>
          <w:rFonts w:eastAsia="黑体" w:hint="eastAsia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 w:rsidR="00692655" w:rsidRDefault="00692655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</w:p>
    <w:p w:rsidR="00692655" w:rsidRDefault="008E7D49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 w:hint="eastAsia"/>
          <w:sz w:val="30"/>
          <w:szCs w:val="30"/>
        </w:rPr>
        <w:t>3.83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年预算</w:t>
      </w:r>
      <w:r>
        <w:rPr>
          <w:rFonts w:eastAsia="仿宋_GB2312" w:hint="eastAsia"/>
          <w:sz w:val="30"/>
          <w:szCs w:val="30"/>
        </w:rPr>
        <w:t>相比减少</w:t>
      </w:r>
      <w:r>
        <w:rPr>
          <w:rFonts w:eastAsia="仿宋_GB2312" w:hint="eastAsia"/>
          <w:sz w:val="30"/>
          <w:szCs w:val="30"/>
        </w:rPr>
        <w:t>6.02</w:t>
      </w:r>
      <w:r>
        <w:rPr>
          <w:rFonts w:eastAsia="仿宋_GB2312" w:hint="eastAsia"/>
          <w:sz w:val="30"/>
          <w:szCs w:val="30"/>
        </w:rPr>
        <w:t>万元</w:t>
      </w:r>
      <w:r w:rsidR="00814456"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主要原因为压减支出。</w:t>
      </w:r>
      <w:r>
        <w:rPr>
          <w:rFonts w:eastAsia="仿宋_GB2312"/>
          <w:sz w:val="30"/>
          <w:szCs w:val="30"/>
        </w:rPr>
        <w:t>具体情况：</w:t>
      </w:r>
    </w:p>
    <w:p w:rsidR="00692655" w:rsidRDefault="008E7D49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年因公出国（境）费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="00922A6E">
        <w:rPr>
          <w:rFonts w:eastAsia="仿宋_GB2312" w:hint="eastAsia"/>
          <w:sz w:val="30"/>
          <w:szCs w:val="30"/>
        </w:rPr>
        <w:t>年预算持平，</w:t>
      </w:r>
      <w:r>
        <w:rPr>
          <w:rFonts w:eastAsia="仿宋_GB2312" w:hint="eastAsia"/>
          <w:sz w:val="30"/>
          <w:szCs w:val="30"/>
        </w:rPr>
        <w:t>主要原因为当年未安排相关预算。</w:t>
      </w:r>
    </w:p>
    <w:p w:rsidR="00692655" w:rsidRDefault="008E7D49">
      <w:pPr>
        <w:spacing w:line="560" w:lineRule="exact"/>
        <w:ind w:firstLineChars="200" w:firstLine="60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年公务用车购置及运行维护费预算</w:t>
      </w:r>
      <w:r>
        <w:rPr>
          <w:rFonts w:eastAsia="仿宋_GB2312" w:hint="eastAsia"/>
          <w:sz w:val="30"/>
          <w:szCs w:val="30"/>
        </w:rPr>
        <w:t>3.83</w:t>
      </w:r>
      <w:r>
        <w:rPr>
          <w:rFonts w:eastAsia="仿宋_GB2312" w:hint="eastAsia"/>
          <w:sz w:val="30"/>
          <w:szCs w:val="30"/>
        </w:rPr>
        <w:t>万元，其中：公务用车运行维护费</w:t>
      </w:r>
      <w:r>
        <w:rPr>
          <w:rFonts w:eastAsia="仿宋_GB2312" w:hint="eastAsia"/>
          <w:sz w:val="30"/>
          <w:szCs w:val="30"/>
        </w:rPr>
        <w:t>3.83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年预算</w:t>
      </w:r>
      <w:r>
        <w:rPr>
          <w:rFonts w:eastAsia="仿宋_GB2312" w:hint="eastAsia"/>
          <w:sz w:val="30"/>
          <w:szCs w:val="30"/>
        </w:rPr>
        <w:t>相比减少</w:t>
      </w:r>
      <w:r>
        <w:rPr>
          <w:rFonts w:eastAsia="仿宋_GB2312" w:hint="eastAsia"/>
          <w:sz w:val="30"/>
          <w:szCs w:val="30"/>
        </w:rPr>
        <w:t>3.83</w:t>
      </w:r>
      <w:r>
        <w:rPr>
          <w:rFonts w:eastAsia="仿宋_GB2312" w:hint="eastAsia"/>
          <w:sz w:val="30"/>
          <w:szCs w:val="30"/>
        </w:rPr>
        <w:t>万元，主要原因为当年公车数量为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辆</w:t>
      </w:r>
      <w:r>
        <w:rPr>
          <w:rFonts w:eastAsia="仿宋_GB2312" w:hint="eastAsia"/>
          <w:sz w:val="30"/>
          <w:szCs w:val="30"/>
        </w:rPr>
        <w:t>；公务用车购置费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年预算持平。</w:t>
      </w:r>
    </w:p>
    <w:p w:rsidR="00692655" w:rsidRDefault="008E7D49">
      <w:pPr>
        <w:spacing w:line="580" w:lineRule="exact"/>
        <w:ind w:firstLineChars="200" w:firstLine="600"/>
        <w:rPr>
          <w:rFonts w:eastAsia="仿宋_GB2312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年公务接待费预算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年预算</w:t>
      </w:r>
      <w:r>
        <w:rPr>
          <w:rFonts w:eastAsia="仿宋_GB2312" w:hint="eastAsia"/>
          <w:sz w:val="30"/>
          <w:szCs w:val="30"/>
        </w:rPr>
        <w:t>相比减少</w:t>
      </w:r>
      <w:r>
        <w:rPr>
          <w:rFonts w:eastAsia="仿宋_GB2312" w:hint="eastAsia"/>
          <w:sz w:val="30"/>
          <w:szCs w:val="30"/>
        </w:rPr>
        <w:t>2.19</w:t>
      </w:r>
      <w:r>
        <w:rPr>
          <w:rFonts w:eastAsia="仿宋_GB2312" w:hint="eastAsia"/>
          <w:sz w:val="30"/>
          <w:szCs w:val="30"/>
        </w:rPr>
        <w:t>万元，主要原因为压减支出。</w:t>
      </w:r>
      <w:bookmarkStart w:id="0" w:name="_GoBack"/>
      <w:bookmarkEnd w:id="0"/>
    </w:p>
    <w:p w:rsidR="00692655" w:rsidRDefault="00692655"/>
    <w:p w:rsidR="00692655" w:rsidRDefault="00692655"/>
    <w:sectPr w:rsidR="00692655" w:rsidSect="00692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49" w:rsidRDefault="008E7D49" w:rsidP="00692655">
      <w:pPr>
        <w:spacing w:line="240" w:lineRule="auto"/>
      </w:pPr>
      <w:r>
        <w:separator/>
      </w:r>
    </w:p>
  </w:endnote>
  <w:endnote w:type="continuationSeparator" w:id="0">
    <w:p w:rsidR="008E7D49" w:rsidRDefault="008E7D49" w:rsidP="00692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55" w:rsidRDefault="006926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55" w:rsidRDefault="0069265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55" w:rsidRDefault="006926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49" w:rsidRDefault="008E7D49" w:rsidP="00692655">
      <w:pPr>
        <w:spacing w:line="240" w:lineRule="auto"/>
      </w:pPr>
      <w:r>
        <w:separator/>
      </w:r>
    </w:p>
  </w:footnote>
  <w:footnote w:type="continuationSeparator" w:id="0">
    <w:p w:rsidR="008E7D49" w:rsidRDefault="008E7D49" w:rsidP="006926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55" w:rsidRDefault="006926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55" w:rsidRDefault="0069265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55" w:rsidRDefault="0069265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726"/>
    <w:rsid w:val="000055FE"/>
    <w:rsid w:val="0006211F"/>
    <w:rsid w:val="00066847"/>
    <w:rsid w:val="000855E3"/>
    <w:rsid w:val="000948B8"/>
    <w:rsid w:val="000D513C"/>
    <w:rsid w:val="000D7734"/>
    <w:rsid w:val="000F46BD"/>
    <w:rsid w:val="0012739E"/>
    <w:rsid w:val="001602F4"/>
    <w:rsid w:val="0016618A"/>
    <w:rsid w:val="00173FDF"/>
    <w:rsid w:val="001E32BE"/>
    <w:rsid w:val="0021171A"/>
    <w:rsid w:val="0028350D"/>
    <w:rsid w:val="002C01D1"/>
    <w:rsid w:val="002D74BE"/>
    <w:rsid w:val="002E62B7"/>
    <w:rsid w:val="00305DE7"/>
    <w:rsid w:val="00353C33"/>
    <w:rsid w:val="0038075B"/>
    <w:rsid w:val="003C1A47"/>
    <w:rsid w:val="00407496"/>
    <w:rsid w:val="00430115"/>
    <w:rsid w:val="00436C9B"/>
    <w:rsid w:val="0045653D"/>
    <w:rsid w:val="004F690A"/>
    <w:rsid w:val="00514FDA"/>
    <w:rsid w:val="0052142E"/>
    <w:rsid w:val="00523CAF"/>
    <w:rsid w:val="00556903"/>
    <w:rsid w:val="005840B8"/>
    <w:rsid w:val="0058762D"/>
    <w:rsid w:val="005F62A3"/>
    <w:rsid w:val="00625678"/>
    <w:rsid w:val="00625908"/>
    <w:rsid w:val="00682D27"/>
    <w:rsid w:val="00692655"/>
    <w:rsid w:val="006A7726"/>
    <w:rsid w:val="006C742C"/>
    <w:rsid w:val="007214DD"/>
    <w:rsid w:val="007B2671"/>
    <w:rsid w:val="007B6212"/>
    <w:rsid w:val="00814456"/>
    <w:rsid w:val="008D45AE"/>
    <w:rsid w:val="008E7D49"/>
    <w:rsid w:val="008F1CE1"/>
    <w:rsid w:val="00922A6E"/>
    <w:rsid w:val="00923954"/>
    <w:rsid w:val="009C4D34"/>
    <w:rsid w:val="009C6F56"/>
    <w:rsid w:val="00A25A92"/>
    <w:rsid w:val="00AA34F8"/>
    <w:rsid w:val="00AD11C4"/>
    <w:rsid w:val="00AD2A3F"/>
    <w:rsid w:val="00B7587F"/>
    <w:rsid w:val="00BE5329"/>
    <w:rsid w:val="00C14CDB"/>
    <w:rsid w:val="00C15BD9"/>
    <w:rsid w:val="00C2192C"/>
    <w:rsid w:val="00C539A1"/>
    <w:rsid w:val="00CE3538"/>
    <w:rsid w:val="00D17614"/>
    <w:rsid w:val="00D217D0"/>
    <w:rsid w:val="00D8358F"/>
    <w:rsid w:val="00D862C9"/>
    <w:rsid w:val="00E532D7"/>
    <w:rsid w:val="00E855DE"/>
    <w:rsid w:val="00EA6202"/>
    <w:rsid w:val="00F1182E"/>
    <w:rsid w:val="00F329D7"/>
    <w:rsid w:val="00F74555"/>
    <w:rsid w:val="00FC418E"/>
    <w:rsid w:val="69F451B7"/>
    <w:rsid w:val="776D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6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655"/>
    <w:rPr>
      <w:sz w:val="18"/>
      <w:szCs w:val="18"/>
    </w:rPr>
  </w:style>
  <w:style w:type="paragraph" w:styleId="a4">
    <w:name w:val="footer"/>
    <w:basedOn w:val="a"/>
    <w:rsid w:val="0069265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rsid w:val="00692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</dc:title>
  <dc:creator>User</dc:creator>
  <cp:lastModifiedBy>Administrator</cp:lastModifiedBy>
  <cp:revision>3</cp:revision>
  <cp:lastPrinted>2018-02-09T06:24:00Z</cp:lastPrinted>
  <dcterms:created xsi:type="dcterms:W3CDTF">2020-02-12T05:56:00Z</dcterms:created>
  <dcterms:modified xsi:type="dcterms:W3CDTF">2020-02-12T05:56:00Z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