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东丽区预算绩效开展情况说明</w:t>
      </w:r>
    </w:p>
    <w:p>
      <w:pPr>
        <w:jc w:val="center"/>
        <w:rPr>
          <w:rFonts w:hint="eastAsia" w:ascii="仿宋" w:hAnsi="仿宋" w:eastAsia="仿宋" w:cs="仿宋"/>
          <w:b/>
          <w:bCs/>
          <w:sz w:val="30"/>
          <w:szCs w:val="30"/>
          <w:lang w:eastAsia="zh-CN"/>
        </w:rPr>
      </w:pPr>
    </w:p>
    <w:p>
      <w:pPr>
        <w:spacing w:line="560" w:lineRule="exact"/>
        <w:ind w:firstLine="601"/>
        <w:rPr>
          <w:rFonts w:hint="eastAsia" w:ascii="仿宋" w:hAnsi="仿宋" w:eastAsia="仿宋" w:cs="仿宋"/>
          <w:b w:val="0"/>
          <w:bCs w:val="0"/>
          <w:sz w:val="30"/>
          <w:szCs w:val="30"/>
          <w:u w:val="none"/>
        </w:rPr>
      </w:pPr>
      <w:r>
        <w:rPr>
          <w:rFonts w:hint="eastAsia" w:ascii="仿宋" w:hAnsi="仿宋" w:eastAsia="仿宋" w:cs="仿宋"/>
          <w:b w:val="0"/>
          <w:bCs w:val="0"/>
          <w:sz w:val="30"/>
          <w:szCs w:val="30"/>
          <w:u w:val="none"/>
        </w:rPr>
        <w:t>根据天津市推进绩效预算管理的有关要求，</w:t>
      </w:r>
      <w:r>
        <w:rPr>
          <w:rFonts w:hint="eastAsia" w:ascii="仿宋" w:hAnsi="仿宋" w:eastAsia="仿宋" w:cs="仿宋"/>
          <w:b w:val="0"/>
          <w:bCs w:val="0"/>
          <w:sz w:val="30"/>
          <w:szCs w:val="30"/>
          <w:u w:val="none"/>
          <w:lang w:eastAsia="zh-CN"/>
        </w:rPr>
        <w:t>我区</w:t>
      </w:r>
      <w:r>
        <w:rPr>
          <w:rFonts w:hint="eastAsia" w:ascii="仿宋" w:hAnsi="仿宋" w:eastAsia="仿宋" w:cs="仿宋"/>
          <w:b w:val="0"/>
          <w:bCs w:val="0"/>
          <w:sz w:val="30"/>
          <w:szCs w:val="30"/>
          <w:u w:val="none"/>
        </w:rPr>
        <w:t>在全面落实绩效管理、提高财政资金管理水平和使用效益方面积极探索，从制度建设、组织保障到具体实施，打开了我区预算绩效管理工作的新局面。现将财政预算绩效管理工作开展情况汇报如下：</w:t>
      </w:r>
    </w:p>
    <w:p>
      <w:pPr>
        <w:numPr>
          <w:ilvl w:val="0"/>
          <w:numId w:val="1"/>
        </w:numPr>
        <w:spacing w:line="560" w:lineRule="exact"/>
        <w:ind w:firstLine="601"/>
        <w:rPr>
          <w:rFonts w:hint="eastAsia" w:ascii="仿宋" w:hAnsi="仿宋" w:eastAsia="仿宋" w:cs="仿宋"/>
          <w:b w:val="0"/>
          <w:bCs w:val="0"/>
          <w:sz w:val="30"/>
          <w:szCs w:val="30"/>
          <w:u w:val="none"/>
        </w:rPr>
      </w:pPr>
      <w:r>
        <w:rPr>
          <w:rFonts w:hint="eastAsia" w:ascii="仿宋" w:hAnsi="仿宋" w:eastAsia="仿宋" w:cs="仿宋"/>
          <w:b w:val="0"/>
          <w:bCs w:val="0"/>
          <w:sz w:val="30"/>
          <w:szCs w:val="30"/>
          <w:u w:val="none"/>
        </w:rPr>
        <w:t>加强</w:t>
      </w:r>
      <w:r>
        <w:rPr>
          <w:rFonts w:hint="eastAsia" w:ascii="仿宋" w:hAnsi="仿宋" w:eastAsia="仿宋" w:cs="仿宋"/>
          <w:b w:val="0"/>
          <w:bCs w:val="0"/>
          <w:sz w:val="30"/>
          <w:szCs w:val="30"/>
          <w:u w:val="none"/>
          <w:lang w:eastAsia="zh-CN"/>
        </w:rPr>
        <w:t>单位</w:t>
      </w:r>
      <w:r>
        <w:rPr>
          <w:rFonts w:hint="eastAsia" w:ascii="仿宋" w:hAnsi="仿宋" w:eastAsia="仿宋" w:cs="仿宋"/>
          <w:b w:val="0"/>
          <w:bCs w:val="0"/>
          <w:sz w:val="30"/>
          <w:szCs w:val="30"/>
          <w:u w:val="none"/>
        </w:rPr>
        <w:t>培训</w:t>
      </w:r>
      <w:r>
        <w:rPr>
          <w:rFonts w:hint="eastAsia" w:ascii="仿宋" w:hAnsi="仿宋" w:eastAsia="仿宋" w:cs="仿宋"/>
          <w:b w:val="0"/>
          <w:bCs w:val="0"/>
          <w:sz w:val="30"/>
          <w:szCs w:val="30"/>
          <w:u w:val="none"/>
          <w:lang w:eastAsia="zh-CN"/>
        </w:rPr>
        <w:t>。</w:t>
      </w:r>
      <w:r>
        <w:rPr>
          <w:rFonts w:hint="eastAsia" w:ascii="仿宋" w:hAnsi="仿宋" w:eastAsia="仿宋" w:cs="仿宋"/>
          <w:b w:val="0"/>
          <w:bCs w:val="0"/>
          <w:sz w:val="30"/>
          <w:szCs w:val="30"/>
          <w:u w:val="none"/>
        </w:rPr>
        <w:t>为进一步推进预算绩效管理工作，便于各单位财务工作人员了解和落实绩效管理有关要求，我们对绩效管理工作进行了多次专门部署和业务培训，要求各部门强化绩效管理意识，熟悉相关文件规定，认真完成绩效管理工作，并形成长效机制</w:t>
      </w:r>
      <w:r>
        <w:rPr>
          <w:rFonts w:hint="eastAsia" w:ascii="仿宋" w:hAnsi="仿宋" w:eastAsia="仿宋" w:cs="仿宋"/>
          <w:b w:val="0"/>
          <w:bCs w:val="0"/>
          <w:sz w:val="30"/>
          <w:szCs w:val="30"/>
          <w:u w:val="none"/>
          <w:lang w:eastAsia="zh-CN"/>
        </w:rPr>
        <w:t>。</w:t>
      </w:r>
    </w:p>
    <w:p>
      <w:pPr>
        <w:numPr>
          <w:ilvl w:val="0"/>
          <w:numId w:val="1"/>
        </w:numPr>
        <w:spacing w:line="560" w:lineRule="exact"/>
        <w:ind w:left="0" w:leftChars="0" w:firstLine="601" w:firstLineChars="0"/>
        <w:rPr>
          <w:rFonts w:hint="eastAsia" w:ascii="仿宋" w:hAnsi="仿宋" w:eastAsia="仿宋" w:cs="仿宋"/>
          <w:b w:val="0"/>
          <w:bCs w:val="0"/>
          <w:sz w:val="30"/>
          <w:szCs w:val="30"/>
          <w:u w:val="none"/>
        </w:rPr>
      </w:pPr>
      <w:r>
        <w:rPr>
          <w:rFonts w:hint="eastAsia" w:ascii="仿宋" w:hAnsi="仿宋" w:eastAsia="仿宋" w:cs="仿宋"/>
          <w:b w:val="0"/>
          <w:bCs w:val="0"/>
          <w:sz w:val="30"/>
          <w:szCs w:val="30"/>
          <w:u w:val="none"/>
          <w:lang w:eastAsia="zh-CN"/>
        </w:rPr>
        <w:t>大力推广绩效管理理念，并逐步实现项目绩效全覆盖</w:t>
      </w:r>
      <w:bookmarkStart w:id="0" w:name="_GoBack"/>
      <w:bookmarkEnd w:id="0"/>
      <w:r>
        <w:rPr>
          <w:rFonts w:hint="eastAsia" w:ascii="仿宋" w:hAnsi="仿宋" w:eastAsia="仿宋" w:cs="仿宋"/>
          <w:b w:val="0"/>
          <w:bCs w:val="0"/>
          <w:sz w:val="30"/>
          <w:szCs w:val="30"/>
          <w:u w:val="none"/>
          <w:lang w:eastAsia="zh-CN"/>
        </w:rPr>
        <w:t>。</w:t>
      </w:r>
      <w:r>
        <w:rPr>
          <w:rFonts w:hint="eastAsia" w:ascii="仿宋" w:hAnsi="仿宋" w:eastAsia="仿宋" w:cs="仿宋"/>
          <w:b w:val="0"/>
          <w:bCs w:val="0"/>
          <w:sz w:val="30"/>
          <w:szCs w:val="30"/>
          <w:u w:val="none"/>
          <w:lang w:eastAsia="zh-CN"/>
        </w:rPr>
        <w:t>今年，</w:t>
      </w:r>
      <w:r>
        <w:rPr>
          <w:rFonts w:hint="eastAsia" w:ascii="仿宋" w:hAnsi="仿宋" w:eastAsia="仿宋" w:cs="仿宋"/>
          <w:b w:val="0"/>
          <w:bCs w:val="0"/>
          <w:sz w:val="30"/>
          <w:szCs w:val="30"/>
          <w:u w:val="none"/>
        </w:rPr>
        <w:t>我区</w:t>
      </w:r>
      <w:r>
        <w:rPr>
          <w:rFonts w:hint="eastAsia" w:ascii="仿宋" w:hAnsi="仿宋" w:eastAsia="仿宋" w:cs="仿宋"/>
          <w:b w:val="0"/>
          <w:bCs w:val="0"/>
          <w:sz w:val="30"/>
          <w:szCs w:val="30"/>
          <w:u w:val="none"/>
          <w:lang w:eastAsia="zh-CN"/>
        </w:rPr>
        <w:t>在</w:t>
      </w:r>
      <w:r>
        <w:rPr>
          <w:rFonts w:hint="eastAsia" w:ascii="仿宋" w:hAnsi="仿宋" w:eastAsia="仿宋" w:cs="仿宋"/>
          <w:b w:val="0"/>
          <w:bCs w:val="0"/>
          <w:sz w:val="30"/>
          <w:szCs w:val="30"/>
          <w:u w:val="none"/>
          <w:lang w:val="en-US" w:eastAsia="zh-CN"/>
        </w:rPr>
        <w:t>201</w:t>
      </w:r>
      <w:r>
        <w:rPr>
          <w:rFonts w:hint="eastAsia" w:ascii="仿宋" w:hAnsi="仿宋" w:eastAsia="仿宋" w:cs="仿宋"/>
          <w:b w:val="0"/>
          <w:bCs w:val="0"/>
          <w:sz w:val="30"/>
          <w:szCs w:val="30"/>
          <w:u w:val="none"/>
          <w:lang w:val="en-US" w:eastAsia="zh-CN"/>
        </w:rPr>
        <w:t>7</w:t>
      </w:r>
      <w:r>
        <w:rPr>
          <w:rFonts w:hint="eastAsia" w:ascii="仿宋" w:hAnsi="仿宋" w:eastAsia="仿宋" w:cs="仿宋"/>
          <w:b w:val="0"/>
          <w:bCs w:val="0"/>
          <w:sz w:val="30"/>
          <w:szCs w:val="30"/>
          <w:u w:val="none"/>
          <w:lang w:val="en-US" w:eastAsia="zh-CN"/>
        </w:rPr>
        <w:t>年起步的基础上，进一步加大工作力度，通过扩点扩面，</w:t>
      </w:r>
      <w:r>
        <w:rPr>
          <w:rFonts w:hint="eastAsia" w:ascii="仿宋" w:hAnsi="仿宋" w:eastAsia="仿宋" w:cs="仿宋"/>
          <w:b w:val="0"/>
          <w:bCs w:val="0"/>
          <w:sz w:val="30"/>
          <w:szCs w:val="30"/>
          <w:u w:val="none"/>
        </w:rPr>
        <w:t>对</w:t>
      </w:r>
      <w:r>
        <w:rPr>
          <w:rFonts w:hint="eastAsia" w:ascii="仿宋" w:hAnsi="仿宋" w:eastAsia="仿宋" w:cs="仿宋"/>
          <w:b w:val="0"/>
          <w:bCs w:val="0"/>
          <w:sz w:val="30"/>
          <w:szCs w:val="30"/>
          <w:u w:val="none"/>
          <w:lang w:val="en-US" w:eastAsia="zh-CN"/>
        </w:rPr>
        <w:t>2016年涉及28个部门的76个200万元以上项目实施了绩效评价，涉及项目金额达到8.2亿元；对2017年涉及29个部门的107个200万元以上项目实施了绩效运行监控，涉及项目金额达到12.58亿元；对2018年涉及30个部门的155个200万元以上项目实施了绩效目标管理，涉及项目金额达到16.78亿元，</w:t>
      </w:r>
      <w:r>
        <w:rPr>
          <w:rFonts w:hint="eastAsia" w:ascii="仿宋" w:hAnsi="仿宋" w:eastAsia="仿宋" w:cs="仿宋"/>
          <w:b w:val="0"/>
          <w:bCs w:val="0"/>
          <w:sz w:val="30"/>
          <w:szCs w:val="30"/>
          <w:u w:val="none"/>
          <w:lang w:eastAsia="zh-CN"/>
        </w:rPr>
        <w:t>并</w:t>
      </w:r>
      <w:r>
        <w:rPr>
          <w:rFonts w:hint="eastAsia" w:ascii="仿宋" w:hAnsi="仿宋" w:eastAsia="仿宋" w:cs="仿宋"/>
          <w:b w:val="0"/>
          <w:bCs w:val="0"/>
          <w:sz w:val="30"/>
          <w:szCs w:val="30"/>
          <w:u w:val="none"/>
        </w:rPr>
        <w:t>将绩效评价结果作为</w:t>
      </w:r>
      <w:r>
        <w:rPr>
          <w:rFonts w:hint="eastAsia" w:ascii="仿宋" w:hAnsi="仿宋" w:eastAsia="仿宋" w:cs="仿宋"/>
          <w:b w:val="0"/>
          <w:bCs w:val="0"/>
          <w:sz w:val="30"/>
          <w:szCs w:val="30"/>
          <w:u w:val="none"/>
          <w:lang w:val="en-US" w:eastAsia="zh-CN"/>
        </w:rPr>
        <w:t>2018年</w:t>
      </w:r>
      <w:r>
        <w:rPr>
          <w:rFonts w:hint="eastAsia" w:ascii="仿宋" w:hAnsi="仿宋" w:eastAsia="仿宋" w:cs="仿宋"/>
          <w:b w:val="0"/>
          <w:bCs w:val="0"/>
          <w:sz w:val="30"/>
          <w:szCs w:val="30"/>
          <w:u w:val="none"/>
          <w:lang w:eastAsia="zh-CN"/>
        </w:rPr>
        <w:t>度</w:t>
      </w:r>
      <w:r>
        <w:rPr>
          <w:rFonts w:hint="eastAsia" w:ascii="仿宋" w:hAnsi="仿宋" w:eastAsia="仿宋" w:cs="仿宋"/>
          <w:b w:val="0"/>
          <w:bCs w:val="0"/>
          <w:sz w:val="30"/>
          <w:szCs w:val="30"/>
          <w:u w:val="none"/>
        </w:rPr>
        <w:t>部门项目预算的</w:t>
      </w:r>
      <w:r>
        <w:rPr>
          <w:rFonts w:hint="eastAsia" w:ascii="仿宋" w:hAnsi="仿宋" w:eastAsia="仿宋" w:cs="仿宋"/>
          <w:b w:val="0"/>
          <w:bCs w:val="0"/>
          <w:sz w:val="30"/>
          <w:szCs w:val="30"/>
          <w:u w:val="none"/>
          <w:lang w:eastAsia="zh-CN"/>
        </w:rPr>
        <w:t>审核</w:t>
      </w:r>
      <w:r>
        <w:rPr>
          <w:rFonts w:hint="eastAsia" w:ascii="仿宋" w:hAnsi="仿宋" w:eastAsia="仿宋" w:cs="仿宋"/>
          <w:b w:val="0"/>
          <w:bCs w:val="0"/>
          <w:sz w:val="30"/>
          <w:szCs w:val="30"/>
          <w:u w:val="none"/>
        </w:rPr>
        <w:t>依据</w:t>
      </w:r>
      <w:r>
        <w:rPr>
          <w:rFonts w:hint="eastAsia" w:ascii="仿宋" w:hAnsi="仿宋" w:eastAsia="仿宋" w:cs="仿宋"/>
          <w:b w:val="0"/>
          <w:bCs w:val="0"/>
          <w:sz w:val="30"/>
          <w:szCs w:val="30"/>
          <w:u w:val="none"/>
          <w:lang w:eastAsia="zh-CN"/>
        </w:rPr>
        <w:t>。此外，对市专项转移支付资金也开展了预算绩效管理</w:t>
      </w:r>
      <w:r>
        <w:rPr>
          <w:rFonts w:hint="eastAsia" w:ascii="仿宋" w:hAnsi="仿宋" w:eastAsia="仿宋" w:cs="仿宋"/>
          <w:b w:val="0"/>
          <w:bCs w:val="0"/>
          <w:sz w:val="30"/>
          <w:szCs w:val="30"/>
          <w:u w:val="none"/>
          <w:lang w:val="en-US" w:eastAsia="zh-CN"/>
        </w:rPr>
        <w:t>。</w:t>
      </w:r>
      <w:r>
        <w:rPr>
          <w:rFonts w:hint="eastAsia" w:ascii="仿宋" w:hAnsi="仿宋" w:eastAsia="仿宋" w:cs="仿宋"/>
          <w:b w:val="0"/>
          <w:bCs w:val="0"/>
          <w:sz w:val="30"/>
          <w:szCs w:val="30"/>
          <w:u w:val="none"/>
        </w:rPr>
        <w:t>同时对档案局</w:t>
      </w:r>
      <w:r>
        <w:rPr>
          <w:rFonts w:hint="eastAsia" w:ascii="仿宋" w:hAnsi="仿宋" w:eastAsia="仿宋" w:cs="仿宋"/>
          <w:b w:val="0"/>
          <w:bCs w:val="0"/>
          <w:sz w:val="30"/>
          <w:szCs w:val="30"/>
          <w:u w:val="none"/>
          <w:lang w:eastAsia="zh-CN"/>
        </w:rPr>
        <w:t>、旅游局两个部门</w:t>
      </w:r>
      <w:r>
        <w:rPr>
          <w:rFonts w:hint="eastAsia" w:ascii="仿宋" w:hAnsi="仿宋" w:eastAsia="仿宋" w:cs="仿宋"/>
          <w:b w:val="0"/>
          <w:bCs w:val="0"/>
          <w:sz w:val="30"/>
          <w:szCs w:val="30"/>
          <w:u w:val="none"/>
        </w:rPr>
        <w:t>开展了部门整体支出绩效管理。</w:t>
      </w:r>
    </w:p>
    <w:p>
      <w:pPr>
        <w:spacing w:line="560" w:lineRule="exact"/>
        <w:ind w:firstLine="601"/>
        <w:rPr>
          <w:rFonts w:hint="eastAsia" w:ascii="仿宋" w:hAnsi="仿宋" w:eastAsia="仿宋" w:cs="仿宋"/>
          <w:b w:val="0"/>
          <w:bCs w:val="0"/>
          <w:sz w:val="30"/>
          <w:szCs w:val="30"/>
          <w:u w:val="none"/>
        </w:rPr>
      </w:pPr>
      <w:r>
        <w:rPr>
          <w:rFonts w:hint="eastAsia" w:ascii="仿宋" w:hAnsi="仿宋" w:eastAsia="仿宋" w:cs="仿宋"/>
          <w:b w:val="0"/>
          <w:bCs w:val="0"/>
          <w:sz w:val="30"/>
          <w:szCs w:val="30"/>
          <w:u w:val="none"/>
          <w:lang w:eastAsia="zh-CN"/>
        </w:rPr>
        <w:t>三、加强学习，不断提高财绩效政管理水平。</w:t>
      </w:r>
      <w:r>
        <w:rPr>
          <w:rFonts w:hint="eastAsia" w:ascii="仿宋" w:hAnsi="仿宋" w:eastAsia="仿宋" w:cs="仿宋"/>
          <w:b w:val="0"/>
          <w:bCs w:val="0"/>
          <w:sz w:val="30"/>
          <w:szCs w:val="30"/>
          <w:u w:val="none"/>
        </w:rPr>
        <w:t>通过一系列政策文件的制定和对</w:t>
      </w:r>
      <w:r>
        <w:rPr>
          <w:rFonts w:hint="eastAsia" w:ascii="仿宋" w:hAnsi="仿宋" w:eastAsia="仿宋" w:cs="仿宋"/>
          <w:b w:val="0"/>
          <w:bCs w:val="0"/>
          <w:sz w:val="30"/>
          <w:szCs w:val="30"/>
          <w:u w:val="none"/>
          <w:lang w:eastAsia="zh-CN"/>
        </w:rPr>
        <w:t>多部门开展项目和整体绩效管理</w:t>
      </w:r>
      <w:r>
        <w:rPr>
          <w:rFonts w:hint="eastAsia" w:ascii="仿宋" w:hAnsi="仿宋" w:eastAsia="仿宋" w:cs="仿宋"/>
          <w:b w:val="0"/>
          <w:bCs w:val="0"/>
          <w:sz w:val="30"/>
          <w:szCs w:val="30"/>
          <w:u w:val="none"/>
        </w:rPr>
        <w:t>，我们从组织保障、制度建设到试点操作多个方面积极推进并组织实施了我区的预算绩效管理工作，初步建立了预算绩效管理工作模式，提高了预算管理科学化、规范化和精细化水平，增强了单位对财政资金支出的责任意识。</w:t>
      </w:r>
    </w:p>
    <w:p>
      <w:pPr>
        <w:numPr>
          <w:numId w:val="0"/>
        </w:numPr>
        <w:spacing w:line="560" w:lineRule="exact"/>
        <w:rPr>
          <w:rFonts w:hint="eastAsia" w:ascii="仿宋" w:hAnsi="仿宋" w:eastAsia="仿宋" w:cs="仿宋"/>
          <w:b w:val="0"/>
          <w:bCs w:val="0"/>
          <w:sz w:val="30"/>
          <w:szCs w:val="30"/>
          <w:u w:val="none"/>
          <w:lang w:eastAsia="zh-CN"/>
        </w:rPr>
      </w:pPr>
    </w:p>
    <w:p>
      <w:pPr>
        <w:numPr>
          <w:numId w:val="0"/>
        </w:numPr>
        <w:spacing w:line="560" w:lineRule="exact"/>
        <w:ind w:firstLine="600" w:firstLineChars="200"/>
        <w:rPr>
          <w:rFonts w:hint="eastAsia" w:ascii="仿宋" w:hAnsi="仿宋" w:eastAsia="仿宋" w:cs="仿宋"/>
          <w:b w:val="0"/>
          <w:bCs w:val="0"/>
          <w:sz w:val="30"/>
          <w:szCs w:val="30"/>
          <w:u w:val="none"/>
          <w:lang w:eastAsia="zh-CN"/>
        </w:rPr>
      </w:pPr>
    </w:p>
    <w:p>
      <w:pPr>
        <w:spacing w:line="560" w:lineRule="exact"/>
        <w:ind w:firstLine="601"/>
        <w:rPr>
          <w:rFonts w:hint="eastAsia" w:ascii="仿宋" w:hAnsi="仿宋" w:eastAsia="仿宋" w:cs="仿宋"/>
          <w:b w:val="0"/>
          <w:bCs w:val="0"/>
          <w:sz w:val="30"/>
          <w:szCs w:val="30"/>
          <w:u w:val="none"/>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F56D"/>
    <w:multiLevelType w:val="singleLevel"/>
    <w:tmpl w:val="25F8F5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B22B3"/>
    <w:rsid w:val="0E213C67"/>
    <w:rsid w:val="12BE264E"/>
    <w:rsid w:val="286F478F"/>
    <w:rsid w:val="728B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2021-05-26T08:25:00Z</dcterms:created>
  <dc:creator>Administrator</dc:creator>
  <cp:lastModifiedBy>Administrator</cp:lastModifiedBy>
  <dcterms:modified xsi:type="dcterms:W3CDTF">2021-05-26T08:33:37Z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