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/>
        <w:jc w:val="center"/>
        <w:outlineLvl w:val="3"/>
      </w:pPr>
      <w:bookmarkStart w:id="0" w:name="_Toc_4_4_0000000009"/>
      <w:r>
        <w:rPr>
          <w:rFonts w:hint="eastAsia" w:ascii="方正仿宋_GBK" w:hAnsi="方正仿宋_GBK" w:eastAsia="方正仿宋_GBK" w:cs="方正仿宋_GBK"/>
          <w:color w:val="000000"/>
          <w:sz w:val="28"/>
        </w:rPr>
        <w:t>关工委困难学生助学帮扶绩效目标表</w:t>
      </w:r>
      <w:bookmarkEnd w:id="0"/>
    </w:p>
    <w:tbl>
      <w:tblPr>
        <w:tblStyle w:val="3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575101</w:t>
            </w:r>
            <w:r>
              <w:rPr>
                <w:rFonts w:hint="eastAsia"/>
              </w:rPr>
              <w:t>中共天津市东丽区委老干部局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bookmarkStart w:id="1" w:name="_GoBack"/>
            <w:bookmarkEnd w:id="1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关工委困难学生助学帮扶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115000.00</w:t>
            </w:r>
          </w:p>
        </w:tc>
        <w:tc>
          <w:tcPr>
            <w:tcW w:w="1587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其中：财政</w:t>
            </w:r>
            <w:r>
              <w:t xml:space="preserve">    </w:t>
            </w:r>
            <w:r>
              <w:rPr>
                <w:rFonts w:hint="eastAsia"/>
              </w:rPr>
              <w:t>资金</w:t>
            </w:r>
          </w:p>
        </w:tc>
        <w:tc>
          <w:tcPr>
            <w:tcW w:w="1843" w:type="dxa"/>
            <w:vAlign w:val="center"/>
          </w:tcPr>
          <w:p>
            <w:pPr>
              <w:pStyle w:val="7"/>
            </w:pPr>
            <w:r>
              <w:t>115000.00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对区内困难大学生</w:t>
            </w:r>
            <w:r>
              <w:t>11</w:t>
            </w:r>
            <w:r>
              <w:rPr>
                <w:rFonts w:hint="eastAsia"/>
              </w:rPr>
              <w:t>人、中学生</w:t>
            </w:r>
            <w:r>
              <w:t>30</w:t>
            </w:r>
            <w:r>
              <w:rPr>
                <w:rFonts w:hint="eastAsia"/>
              </w:rPr>
              <w:t>人、小学生</w:t>
            </w:r>
            <w:r>
              <w:t>22</w:t>
            </w:r>
            <w:r>
              <w:rPr>
                <w:rFonts w:hint="eastAsia"/>
              </w:rPr>
              <w:t>人进行帮扶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tcBorders>
              <w:bottom w:val="single" w:color="FFFFFF" w:sz="6" w:space="0"/>
            </w:tcBorders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绩效目标</w:t>
            </w:r>
          </w:p>
        </w:tc>
        <w:tc>
          <w:tcPr>
            <w:tcW w:w="8590" w:type="dxa"/>
            <w:gridSpan w:val="6"/>
            <w:tcBorders>
              <w:bottom w:val="single" w:color="FFFFFF" w:sz="6" w:space="0"/>
            </w:tcBorders>
            <w:vAlign w:val="center"/>
          </w:tcPr>
          <w:p>
            <w:pPr>
              <w:pStyle w:val="7"/>
            </w:pPr>
            <w:r>
              <w:t>1.</w:t>
            </w:r>
            <w:r>
              <w:rPr>
                <w:rFonts w:hint="eastAsia"/>
              </w:rPr>
              <w:t>完成各街道上报困难学生补助金发放（总金额不超过</w:t>
            </w:r>
            <w:r>
              <w:t>11.5</w:t>
            </w:r>
            <w:r>
              <w:rPr>
                <w:rFonts w:hint="eastAsia"/>
              </w:rPr>
              <w:t>万元）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3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大学生困难帮扶金额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反映对大学生困难帮扶补贴的金额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≤</w:t>
            </w:r>
            <w:r>
              <w:t>3.3</w:t>
            </w:r>
            <w:r>
              <w:rPr>
                <w:rFonts w:hint="eastAsia"/>
              </w:rPr>
              <w:t>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中学生困难帮扶金额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反映对中学生困难帮扶补贴的金额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≤</w:t>
            </w:r>
            <w:r>
              <w:t>6</w:t>
            </w:r>
            <w:r>
              <w:rPr>
                <w:rFonts w:hint="eastAsia"/>
              </w:rPr>
              <w:t>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小学生困难帮扶金额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反映对小学生困难帮扶补贴的金额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≤</w:t>
            </w:r>
            <w:r>
              <w:t>2.2</w:t>
            </w:r>
            <w:r>
              <w:rPr>
                <w:rFonts w:hint="eastAsia"/>
              </w:rPr>
              <w:t>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大学生帮扶人数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符合帮扶标准的大学生人数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≤</w:t>
            </w:r>
            <w:r>
              <w:t>11</w:t>
            </w: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中学生帮扶人数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符合帮扶标准的中学生人数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≤</w:t>
            </w:r>
            <w:r>
              <w:t>30</w:t>
            </w: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小学生帮扶人数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符合帮扶标准的小学生人数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≤</w:t>
            </w:r>
            <w:r>
              <w:t>22</w:t>
            </w: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大学、中学、小学困难补助发放合规率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大学、中学、小学困难补助发放情况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≥</w:t>
            </w:r>
            <w:r>
              <w:t>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支付及时率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困难帮扶资金发放率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≥</w:t>
            </w:r>
            <w:r>
              <w:t>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改善困难学子经济负担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通过帮扶尽量改善家庭困难学生的经济负担，对困难学生给予关怀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缓解困难学子家庭经济压力，支持困难学子顺利完成学业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rPr>
                <w:rFonts w:hint="eastAsia"/>
              </w:rP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困难学生及家庭满意度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反映帮扶困难学生对帮扶的满意度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≥</w:t>
            </w:r>
            <w:r>
              <w:t>95%</w:t>
            </w:r>
          </w:p>
        </w:tc>
      </w:tr>
    </w:tbl>
    <w:p/>
    <w:sectPr>
      <w:pgSz w:w="11900" w:h="16840"/>
      <w:pgMar w:top="1984" w:right="1304" w:bottom="1134" w:left="1304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21E17"/>
    <w:rsid w:val="07C844CC"/>
    <w:rsid w:val="29DD2715"/>
    <w:rsid w:val="342D6F63"/>
    <w:rsid w:val="389E70F5"/>
    <w:rsid w:val="3BBF50E0"/>
    <w:rsid w:val="45E31009"/>
    <w:rsid w:val="5CE21E17"/>
    <w:rsid w:val="747232EF"/>
    <w:rsid w:val="787009F5"/>
    <w:rsid w:val="7EEE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5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6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7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8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2023-01-04T03:16:00Z</dcterms:created>
  <dc:creator>Administrator</dc:creator>
  <cp:lastModifiedBy>Administrator</cp:lastModifiedBy>
  <dcterms:modified xsi:type="dcterms:W3CDTF">2023-01-06T02:13:08Z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