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B1" w:rsidRDefault="002B5CB1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2B5CB1" w:rsidRDefault="00CD527C">
      <w:pPr>
        <w:widowControl/>
        <w:shd w:val="clear" w:color="auto" w:fill="FFFFFF"/>
        <w:jc w:val="center"/>
        <w:rPr>
          <w:rFonts w:ascii="黑体" w:eastAsia="黑体" w:hAnsi="黑体" w:cs="黑体"/>
          <w:b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东丽区国资委</w:t>
      </w:r>
      <w:r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政府信息公开</w:t>
      </w:r>
    </w:p>
    <w:p w:rsidR="002B5CB1" w:rsidRDefault="00CD527C">
      <w:pPr>
        <w:widowControl/>
        <w:shd w:val="clear" w:color="auto" w:fill="FFFFFF"/>
        <w:jc w:val="center"/>
        <w:rPr>
          <w:rFonts w:ascii="黑体" w:eastAsia="黑体" w:hAnsi="黑体" w:cs="黑体"/>
          <w:b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工作年度报告</w:t>
      </w:r>
    </w:p>
    <w:p w:rsidR="002B5CB1" w:rsidRDefault="002B5CB1">
      <w:pPr>
        <w:widowControl/>
        <w:shd w:val="clear" w:color="auto" w:fill="FFFFFF"/>
        <w:jc w:val="center"/>
        <w:rPr>
          <w:rFonts w:ascii="黑体" w:eastAsia="黑体" w:hAnsi="黑体" w:cs="黑体"/>
          <w:b/>
          <w:bCs/>
          <w:kern w:val="0"/>
          <w:sz w:val="44"/>
          <w:szCs w:val="44"/>
        </w:rPr>
      </w:pPr>
      <w:bookmarkStart w:id="0" w:name="_GoBack"/>
      <w:bookmarkEnd w:id="0"/>
    </w:p>
    <w:p w:rsidR="002B5CB1" w:rsidRDefault="00CD527C">
      <w:pPr>
        <w:widowControl/>
        <w:numPr>
          <w:ilvl w:val="0"/>
          <w:numId w:val="1"/>
        </w:numPr>
        <w:shd w:val="clear" w:color="auto" w:fill="FFFFFF"/>
        <w:ind w:firstLine="480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总体情况</w:t>
      </w:r>
    </w:p>
    <w:p w:rsidR="002B5CB1" w:rsidRDefault="00CD527C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年，我委根据工作实际，结合《中华人民共和国政府信息公开条例》，认真开展信息公开工作，并将信息公开工作与“不忘初心、牢记使命”主题教育活动相结合。切实推行政务信息公开工作，促进了政府信息公开工作稳步推进。</w:t>
      </w:r>
    </w:p>
    <w:p w:rsidR="002B5CB1" w:rsidRDefault="00CD527C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我委将政府信息公开网作为信息公开的重要途径，由主要领导牵头，办公室安排专人对网站进行管理维护，对网站后台管理账号、密码和管理权限进行严格控制和保密。严格信息公开保密审查工作。按照逐级上报、逐层审阅原则，确保责任到人，层层落实。</w:t>
      </w:r>
    </w:p>
    <w:p w:rsidR="002B5CB1" w:rsidRDefault="00CD527C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2B5CB1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B5CB1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2B5CB1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B5CB1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B5CB1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B5CB1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B5CB1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B5CB1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B5CB1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B5CB1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B5CB1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B5CB1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B5CB1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B5CB1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2B5CB1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2B5CB1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2B5CB1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74340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</w:tbl>
    <w:p w:rsidR="002B5CB1" w:rsidRDefault="002B5CB1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2B5CB1" w:rsidRDefault="002B5CB1"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</w:p>
    <w:p w:rsidR="002B5CB1" w:rsidRDefault="002B5CB1"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</w:p>
    <w:p w:rsidR="002B5CB1" w:rsidRDefault="00CD527C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2B5CB1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B5CB1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B5CB1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5CB1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危及“三安全一稳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lastRenderedPageBreak/>
              <w:t>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lastRenderedPageBreak/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B5CB1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2B5CB1" w:rsidRDefault="002B5CB1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p w:rsidR="002B5CB1" w:rsidRDefault="002B5CB1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p w:rsidR="002B5CB1" w:rsidRDefault="002B5CB1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p w:rsidR="002B5CB1" w:rsidRDefault="00CD527C">
      <w:pPr>
        <w:widowControl/>
        <w:shd w:val="clear" w:color="auto" w:fill="FFFFFF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四、政府信息公开行政复议、行政诉讼情况</w:t>
      </w:r>
    </w:p>
    <w:p w:rsidR="002B5CB1" w:rsidRDefault="002B5CB1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B5CB1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B5CB1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B5C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CB1" w:rsidRDefault="002B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B5CB1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B1" w:rsidRDefault="00CD5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2B5CB1" w:rsidRDefault="00CD527C">
      <w:pPr>
        <w:pStyle w:val="a7"/>
        <w:widowControl/>
        <w:shd w:val="clear" w:color="auto" w:fill="FFFFFF"/>
        <w:spacing w:beforeAutospacing="0" w:afterAutospacing="0" w:line="560" w:lineRule="atLeast"/>
        <w:ind w:firstLine="482"/>
        <w:jc w:val="both"/>
        <w:rPr>
          <w:sz w:val="21"/>
          <w:szCs w:val="21"/>
        </w:rPr>
      </w:pPr>
      <w:r>
        <w:rPr>
          <w:rFonts w:ascii="黑体" w:eastAsia="黑体" w:hAnsi="宋体" w:cs="宋体" w:hint="eastAsia"/>
          <w:bCs/>
          <w:sz w:val="32"/>
          <w:szCs w:val="32"/>
        </w:rPr>
        <w:t>五、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年，我委虽不断努力推进政府信息公开工作，但工作中仍存在的不足，主要表现在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主动公开意识不强，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主动公开的工作力度有待加强，</w:t>
      </w:r>
      <w:r>
        <w:rPr>
          <w:rFonts w:eastAsia="仿宋_GB2312"/>
          <w:color w:val="000000"/>
          <w:sz w:val="32"/>
          <w:szCs w:val="32"/>
        </w:rPr>
        <w:t>长效工作机制还需进一步完善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信息公开的数量有待提高、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发布信息内容有待充实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等等。今后，我委将按照《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中华人民共和国政府信息公开条例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》，进</w:t>
      </w:r>
      <w:r>
        <w:rPr>
          <w:rFonts w:eastAsia="仿宋_GB2312"/>
          <w:color w:val="000000"/>
          <w:sz w:val="32"/>
          <w:szCs w:val="32"/>
        </w:rPr>
        <w:t>一步建立完善长效工作机制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健全信息公开</w:t>
      </w:r>
      <w:r>
        <w:rPr>
          <w:rFonts w:eastAsia="仿宋_GB2312" w:hint="eastAsia"/>
          <w:color w:val="000000"/>
          <w:sz w:val="32"/>
          <w:szCs w:val="32"/>
        </w:rPr>
        <w:t>流程；进一步加强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业务学习，不断提高政府信息公开工作的能力和水平；提高信息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主动公开意识，拓宽信息公开内容和渠道，扎实推进政府信息公开工作。</w:t>
      </w:r>
    </w:p>
    <w:p w:rsidR="002B5CB1" w:rsidRDefault="00CD527C">
      <w:pPr>
        <w:widowControl/>
        <w:shd w:val="clear" w:color="auto" w:fill="FFFFFF"/>
        <w:spacing w:after="240" w:line="580" w:lineRule="exact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六、其他需要报告的事项</w:t>
      </w:r>
    </w:p>
    <w:p w:rsidR="002B5CB1" w:rsidRDefault="00CD527C">
      <w:pPr>
        <w:spacing w:line="580" w:lineRule="exact"/>
        <w:ind w:right="210"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无其他需要报告的事项。</w:t>
      </w:r>
    </w:p>
    <w:p w:rsidR="002B5CB1" w:rsidRDefault="002B5CB1"/>
    <w:p w:rsidR="002B5CB1" w:rsidRDefault="002B5CB1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2B5CB1" w:rsidRDefault="002B5CB1"/>
    <w:sectPr w:rsidR="002B5CB1" w:rsidSect="002B5CB1">
      <w:headerReference w:type="default" r:id="rId8"/>
      <w:footerReference w:type="even" r:id="rId9"/>
      <w:footerReference w:type="default" r:id="rId10"/>
      <w:pgSz w:w="11906" w:h="16838"/>
      <w:pgMar w:top="1440" w:right="1797" w:bottom="155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27C" w:rsidRDefault="00CD527C" w:rsidP="002B5CB1">
      <w:r>
        <w:separator/>
      </w:r>
    </w:p>
  </w:endnote>
  <w:endnote w:type="continuationSeparator" w:id="0">
    <w:p w:rsidR="00CD527C" w:rsidRDefault="00CD527C" w:rsidP="002B5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B1" w:rsidRDefault="002B5CB1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sz w:val="28"/>
        <w:szCs w:val="28"/>
      </w:rPr>
      <w:fldChar w:fldCharType="begin"/>
    </w:r>
    <w:r w:rsidR="00CD527C"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CD527C">
      <w:rPr>
        <w:rStyle w:val="a8"/>
        <w:sz w:val="28"/>
        <w:szCs w:val="28"/>
      </w:rPr>
      <w:t>2</w:t>
    </w:r>
    <w:r>
      <w:rPr>
        <w:rStyle w:val="a8"/>
        <w:sz w:val="28"/>
        <w:szCs w:val="28"/>
      </w:rPr>
      <w:fldChar w:fldCharType="end"/>
    </w:r>
  </w:p>
  <w:p w:rsidR="002B5CB1" w:rsidRDefault="002B5CB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B1" w:rsidRDefault="002B5CB1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sz w:val="28"/>
        <w:szCs w:val="28"/>
      </w:rPr>
      <w:fldChar w:fldCharType="begin"/>
    </w:r>
    <w:r w:rsidR="00CD527C"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D70958">
      <w:rPr>
        <w:rStyle w:val="a8"/>
        <w:noProof/>
        <w:sz w:val="28"/>
        <w:szCs w:val="28"/>
      </w:rPr>
      <w:t>3</w:t>
    </w:r>
    <w:r>
      <w:rPr>
        <w:rStyle w:val="a8"/>
        <w:sz w:val="28"/>
        <w:szCs w:val="28"/>
      </w:rPr>
      <w:fldChar w:fldCharType="end"/>
    </w:r>
  </w:p>
  <w:p w:rsidR="002B5CB1" w:rsidRDefault="002B5CB1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27C" w:rsidRDefault="00CD527C" w:rsidP="002B5CB1">
      <w:r>
        <w:separator/>
      </w:r>
    </w:p>
  </w:footnote>
  <w:footnote w:type="continuationSeparator" w:id="0">
    <w:p w:rsidR="00CD527C" w:rsidRDefault="00CD527C" w:rsidP="002B5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B1" w:rsidRDefault="002B5CB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621882"/>
    <w:multiLevelType w:val="singleLevel"/>
    <w:tmpl w:val="D562188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readOnly" w:enforcement="1" w:cryptProviderType="rsaFull" w:cryptAlgorithmClass="hash" w:cryptAlgorithmType="typeAny" w:cryptAlgorithmSid="4" w:cryptSpinCount="100000" w:hash="iPoxlJrBIoBAvDzFTBoyaNvl6vQ=" w:salt="LakyXGm2FB4/6jjee7Abl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ztFileName" w:val="19EB6FEA855847744825"/>
    <w:docVar w:name="aztPrintName" w:val="000000ESAOAPRINT"/>
    <w:docVar w:name="aztPrintType" w:val="2"/>
  </w:docVars>
  <w:rsids>
    <w:rsidRoot w:val="002631CB"/>
    <w:rsid w:val="00191B24"/>
    <w:rsid w:val="001D2D56"/>
    <w:rsid w:val="002631CB"/>
    <w:rsid w:val="00290CF7"/>
    <w:rsid w:val="002A3CC8"/>
    <w:rsid w:val="002A7895"/>
    <w:rsid w:val="002B5CB1"/>
    <w:rsid w:val="003D6990"/>
    <w:rsid w:val="0047730F"/>
    <w:rsid w:val="004D23EF"/>
    <w:rsid w:val="004F0642"/>
    <w:rsid w:val="00562EC4"/>
    <w:rsid w:val="006722F7"/>
    <w:rsid w:val="00673149"/>
    <w:rsid w:val="006A18B9"/>
    <w:rsid w:val="007A7A5C"/>
    <w:rsid w:val="00800C9C"/>
    <w:rsid w:val="008053D8"/>
    <w:rsid w:val="00860C46"/>
    <w:rsid w:val="008F792E"/>
    <w:rsid w:val="00946BE8"/>
    <w:rsid w:val="00993579"/>
    <w:rsid w:val="00A042DE"/>
    <w:rsid w:val="00A179A2"/>
    <w:rsid w:val="00AB26CE"/>
    <w:rsid w:val="00AB69D3"/>
    <w:rsid w:val="00C125AD"/>
    <w:rsid w:val="00C17264"/>
    <w:rsid w:val="00C24998"/>
    <w:rsid w:val="00CD527C"/>
    <w:rsid w:val="00CD6D6A"/>
    <w:rsid w:val="00D34129"/>
    <w:rsid w:val="00D70958"/>
    <w:rsid w:val="00EE1324"/>
    <w:rsid w:val="00F02F9E"/>
    <w:rsid w:val="00F746BD"/>
    <w:rsid w:val="00FB33EF"/>
    <w:rsid w:val="00FE1B95"/>
    <w:rsid w:val="18FB1916"/>
    <w:rsid w:val="4F72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B5CB1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2B5CB1"/>
    <w:rPr>
      <w:sz w:val="18"/>
      <w:szCs w:val="18"/>
    </w:rPr>
  </w:style>
  <w:style w:type="paragraph" w:styleId="a5">
    <w:name w:val="footer"/>
    <w:basedOn w:val="a"/>
    <w:link w:val="Char1"/>
    <w:uiPriority w:val="99"/>
    <w:rsid w:val="002B5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2B5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2B5CB1"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basedOn w:val="a0"/>
    <w:rsid w:val="002B5CB1"/>
  </w:style>
  <w:style w:type="character" w:customStyle="1" w:styleId="Char2">
    <w:name w:val="页眉 Char"/>
    <w:basedOn w:val="a0"/>
    <w:link w:val="a6"/>
    <w:rsid w:val="002B5CB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5CB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B5CB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3"/>
    <w:rsid w:val="002B5CB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1674</Characters>
  <Application>Microsoft Office Word</Application>
  <DocSecurity>8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政府办信息公开</dc:creator>
  <cp:lastModifiedBy>政府办信息公开</cp:lastModifiedBy>
  <cp:revision>2</cp:revision>
  <cp:lastPrinted>2020-02-20T03:15:00Z</cp:lastPrinted>
  <dcterms:created xsi:type="dcterms:W3CDTF">2020-03-03T01:30:00Z</dcterms:created>
  <dcterms:modified xsi:type="dcterms:W3CDTF">2020-03-03T01:30:00Z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