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BB" w:rsidRDefault="00A42CBB">
      <w:pPr>
        <w:spacing w:line="600" w:lineRule="exact"/>
        <w:jc w:val="both"/>
        <w:rPr>
          <w:rFonts w:cs="黑体"/>
          <w:kern w:val="2"/>
          <w:sz w:val="32"/>
          <w:szCs w:val="32"/>
          <w:lang w:val="zh-CN"/>
        </w:rPr>
      </w:pPr>
    </w:p>
    <w:p w:rsidR="00A42CBB" w:rsidRDefault="00A42CBB">
      <w:pPr>
        <w:spacing w:line="580" w:lineRule="exact"/>
        <w:jc w:val="center"/>
        <w:rPr>
          <w:rFonts w:cs="黑体"/>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pPr>
        <w:spacing w:line="580" w:lineRule="exact"/>
        <w:jc w:val="center"/>
        <w:rPr>
          <w:rFonts w:ascii="Times New Roman" w:hAnsi="Times New Roman" w:cs="Times New Roman"/>
          <w:kern w:val="2"/>
          <w:sz w:val="44"/>
          <w:szCs w:val="44"/>
          <w:lang w:val="zh-CN"/>
        </w:rPr>
      </w:pPr>
    </w:p>
    <w:p w:rsidR="00A42CBB" w:rsidRDefault="00A42CBB" w:rsidP="00F76B60">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天津市华明中学</w:t>
      </w:r>
      <w:r>
        <w:rPr>
          <w:rFonts w:ascii="方正小标宋简体" w:eastAsia="方正小标宋简体" w:hAnsi="Times New Roman" w:cs="方正小标宋简体"/>
          <w:sz w:val="48"/>
          <w:szCs w:val="48"/>
          <w:lang w:val="zh-CN"/>
        </w:rPr>
        <w:t>2023</w:t>
      </w:r>
      <w:r>
        <w:rPr>
          <w:rFonts w:ascii="方正小标宋简体" w:eastAsia="方正小标宋简体" w:hAnsi="Times New Roman" w:cs="方正小标宋简体" w:hint="eastAsia"/>
          <w:sz w:val="48"/>
          <w:szCs w:val="48"/>
          <w:lang w:val="zh-CN"/>
        </w:rPr>
        <w:t>年度部门决算</w:t>
      </w:r>
    </w:p>
    <w:p w:rsidR="00A42CBB" w:rsidRDefault="00A42CBB">
      <w:pPr>
        <w:spacing w:line="580" w:lineRule="exact"/>
        <w:jc w:val="center"/>
        <w:rPr>
          <w:rFonts w:hAnsi="Times New Roman" w:cs="黑体"/>
          <w:kern w:val="2"/>
          <w:sz w:val="30"/>
          <w:szCs w:val="30"/>
        </w:rPr>
      </w:pPr>
    </w:p>
    <w:p w:rsidR="00A42CBB" w:rsidRPr="00F76B60" w:rsidRDefault="00A42CBB">
      <w:pPr>
        <w:spacing w:line="580" w:lineRule="exact"/>
        <w:jc w:val="center"/>
        <w:rPr>
          <w:rFonts w:hAnsi="Times New Roman" w:cs="黑体"/>
          <w:kern w:val="2"/>
          <w:sz w:val="30"/>
          <w:szCs w:val="30"/>
        </w:rPr>
      </w:pPr>
    </w:p>
    <w:p w:rsidR="00A42CBB" w:rsidRDefault="00A42CBB">
      <w:pPr>
        <w:spacing w:line="580" w:lineRule="exact"/>
        <w:jc w:val="center"/>
        <w:rPr>
          <w:rFonts w:hAnsi="Times New Roman" w:cs="黑体"/>
          <w:kern w:val="2"/>
          <w:sz w:val="30"/>
          <w:szCs w:val="30"/>
        </w:rPr>
      </w:pPr>
    </w:p>
    <w:p w:rsidR="00A42CBB" w:rsidRDefault="00A42CBB">
      <w:pPr>
        <w:spacing w:line="580" w:lineRule="exact"/>
        <w:jc w:val="center"/>
        <w:rPr>
          <w:rFonts w:hAnsi="Times New Roman" w:cs="黑体"/>
          <w:kern w:val="2"/>
          <w:sz w:val="30"/>
          <w:szCs w:val="30"/>
        </w:rPr>
      </w:pPr>
    </w:p>
    <w:p w:rsidR="00A42CBB" w:rsidRDefault="00A42CBB">
      <w:pPr>
        <w:spacing w:line="580" w:lineRule="exact"/>
        <w:jc w:val="center"/>
        <w:rPr>
          <w:rFonts w:hAnsi="Times New Roman" w:cs="黑体"/>
          <w:kern w:val="2"/>
          <w:sz w:val="30"/>
          <w:szCs w:val="30"/>
        </w:rPr>
      </w:pPr>
    </w:p>
    <w:p w:rsidR="00A42CBB" w:rsidRDefault="00A42CBB">
      <w:pPr>
        <w:rPr>
          <w:rFonts w:hAnsi="Times New Roman" w:cs="黑体"/>
          <w:kern w:val="2"/>
          <w:sz w:val="30"/>
          <w:szCs w:val="30"/>
        </w:rPr>
      </w:pPr>
      <w:r>
        <w:rPr>
          <w:rFonts w:hAnsi="Times New Roman" w:cs="黑体"/>
          <w:kern w:val="2"/>
          <w:sz w:val="30"/>
          <w:szCs w:val="30"/>
        </w:rPr>
        <w:br w:type="page"/>
      </w:r>
    </w:p>
    <w:p w:rsidR="00A42CBB" w:rsidRDefault="00A42CBB">
      <w:pPr>
        <w:spacing w:line="600" w:lineRule="exact"/>
        <w:jc w:val="center"/>
        <w:rPr>
          <w:rFonts w:hAnsi="Times New Roman" w:cs="黑体"/>
          <w:sz w:val="44"/>
          <w:szCs w:val="44"/>
          <w:lang w:val="zh-CN"/>
        </w:rPr>
      </w:pPr>
      <w:r>
        <w:rPr>
          <w:rFonts w:hAnsi="Times New Roman" w:cs="黑体" w:hint="eastAsia"/>
          <w:sz w:val="44"/>
          <w:szCs w:val="44"/>
          <w:lang w:val="zh-CN"/>
        </w:rPr>
        <w:lastRenderedPageBreak/>
        <w:t>目</w:t>
      </w:r>
      <w:r>
        <w:rPr>
          <w:rFonts w:hAnsi="Times New Roman" w:cs="黑体"/>
          <w:sz w:val="44"/>
          <w:szCs w:val="44"/>
          <w:lang w:val="zh-CN"/>
        </w:rPr>
        <w:t xml:space="preserve">   </w:t>
      </w:r>
      <w:r>
        <w:rPr>
          <w:rFonts w:hAnsi="Times New Roman" w:cs="黑体" w:hint="eastAsia"/>
          <w:sz w:val="44"/>
          <w:szCs w:val="44"/>
          <w:lang w:val="zh-CN"/>
        </w:rPr>
        <w:t>录</w:t>
      </w:r>
    </w:p>
    <w:p w:rsidR="00A42CBB" w:rsidRDefault="00A42CBB">
      <w:pPr>
        <w:spacing w:line="600" w:lineRule="exact"/>
        <w:rPr>
          <w:rFonts w:hAnsi="Times New Roman" w:cs="黑体"/>
          <w:sz w:val="30"/>
          <w:szCs w:val="30"/>
          <w:lang w:val="zh-CN"/>
        </w:rPr>
      </w:pPr>
    </w:p>
    <w:p w:rsidR="00A42CBB" w:rsidRDefault="00A42CBB">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第一部分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概</w:t>
      </w:r>
      <w:r>
        <w:rPr>
          <w:rFonts w:ascii="方正小标宋简体" w:eastAsia="方正小标宋简体" w:hAnsi="Times New Roman" w:cs="方正小标宋简体"/>
          <w:sz w:val="30"/>
          <w:szCs w:val="30"/>
          <w:lang w:val="zh-CN"/>
        </w:rPr>
        <w:t xml:space="preserve"> </w:t>
      </w:r>
      <w:proofErr w:type="gramStart"/>
      <w:r>
        <w:rPr>
          <w:rFonts w:ascii="方正小标宋简体" w:eastAsia="方正小标宋简体" w:hAnsi="Times New Roman" w:cs="方正小标宋简体" w:hint="eastAsia"/>
          <w:sz w:val="30"/>
          <w:szCs w:val="30"/>
          <w:lang w:val="zh-CN"/>
        </w:rPr>
        <w:t>况</w:t>
      </w:r>
      <w:proofErr w:type="gramEnd"/>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一、主要职责</w:t>
      </w:r>
    </w:p>
    <w:p w:rsidR="00A42CBB" w:rsidRDefault="00A42CBB">
      <w:pPr>
        <w:tabs>
          <w:tab w:val="right" w:leader="dot" w:pos="8306"/>
        </w:tabs>
        <w:spacing w:line="700" w:lineRule="exact"/>
        <w:ind w:left="220"/>
        <w:rPr>
          <w:rFonts w:ascii="Times New Roman" w:eastAsia="仿宋" w:hAnsi="Times New Roman" w:cs="Times New Roman"/>
          <w:sz w:val="30"/>
          <w:szCs w:val="30"/>
          <w:lang w:val="zh-CN"/>
        </w:rPr>
      </w:pPr>
      <w:r>
        <w:rPr>
          <w:rFonts w:ascii="仿宋" w:eastAsia="仿宋" w:hAnsi="Times New Roman" w:cs="仿宋" w:hint="eastAsia"/>
          <w:sz w:val="30"/>
          <w:szCs w:val="30"/>
          <w:lang w:val="zh-CN"/>
        </w:rPr>
        <w:t>二、机构设置</w:t>
      </w:r>
    </w:p>
    <w:p w:rsidR="00A42CBB" w:rsidRDefault="00A42CBB">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第二部分</w:t>
      </w:r>
      <w:r>
        <w:rPr>
          <w:rFonts w:ascii="方正小标宋简体" w:eastAsia="方正小标宋简体" w:hAnsi="Times New Roman" w:cs="方正小标宋简体"/>
          <w:sz w:val="30"/>
          <w:szCs w:val="30"/>
          <w:lang w:val="zh-CN"/>
        </w:rPr>
        <w:t xml:space="preserve">  2023</w:t>
      </w:r>
      <w:r>
        <w:rPr>
          <w:rFonts w:ascii="方正小标宋简体" w:eastAsia="方正小标宋简体" w:hAnsi="Times New Roman" w:cs="方正小标宋简体" w:hint="eastAsia"/>
          <w:sz w:val="30"/>
          <w:szCs w:val="30"/>
          <w:lang w:val="zh-CN"/>
        </w:rPr>
        <w:t>年度部门决算表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一、收入支出决算总表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二、收入决算表（按功能分类列示）</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三、收入决算表（按单位列示）</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四、支出决算表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五、财政拨款收入支出决算总表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六、一般公共预算财政拨款支出决算表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七、一般公共预算财政拨款基本支出决算表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八、政府性基金预算财政拨款收入支出决算表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九、国有资本经营预算财政拨款收入支出决算表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十、财政拨款</w:t>
      </w:r>
      <w:r>
        <w:rPr>
          <w:rFonts w:ascii="仿宋" w:eastAsia="仿宋" w:hAnsi="Times New Roman" w:cs="仿宋"/>
          <w:sz w:val="30"/>
          <w:szCs w:val="30"/>
          <w:lang w:val="zh-CN"/>
        </w:rPr>
        <w:t>“</w:t>
      </w:r>
      <w:r>
        <w:rPr>
          <w:rFonts w:ascii="仿宋" w:eastAsia="仿宋" w:hAnsi="Times New Roman" w:cs="仿宋" w:hint="eastAsia"/>
          <w:sz w:val="30"/>
          <w:szCs w:val="30"/>
          <w:lang w:val="zh-CN"/>
        </w:rPr>
        <w:t>三公</w:t>
      </w:r>
      <w:r>
        <w:rPr>
          <w:rFonts w:ascii="仿宋" w:eastAsia="仿宋" w:hAnsi="Times New Roman" w:cs="仿宋"/>
          <w:sz w:val="30"/>
          <w:szCs w:val="30"/>
          <w:lang w:val="zh-CN"/>
        </w:rPr>
        <w:t>”</w:t>
      </w:r>
      <w:r>
        <w:rPr>
          <w:rFonts w:ascii="仿宋" w:eastAsia="仿宋" w:hAnsi="Times New Roman" w:cs="仿宋" w:hint="eastAsia"/>
          <w:sz w:val="30"/>
          <w:szCs w:val="30"/>
          <w:lang w:val="zh-CN"/>
        </w:rPr>
        <w:t>经费支出决算表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十一、项目支出决算表</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十二、关于空表的说明</w:t>
      </w:r>
    </w:p>
    <w:p w:rsidR="00A42CBB" w:rsidRDefault="00A42CBB">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lastRenderedPageBreak/>
        <w:t>第三部分</w:t>
      </w:r>
      <w:r>
        <w:rPr>
          <w:rFonts w:ascii="方正小标宋简体" w:eastAsia="方正小标宋简体" w:hAnsi="Times New Roman" w:cs="方正小标宋简体"/>
          <w:sz w:val="30"/>
          <w:szCs w:val="30"/>
          <w:lang w:val="zh-CN"/>
        </w:rPr>
        <w:t xml:space="preserve">  2023</w:t>
      </w:r>
      <w:r>
        <w:rPr>
          <w:rFonts w:ascii="方正小标宋简体" w:eastAsia="方正小标宋简体" w:hAnsi="Times New Roman" w:cs="方正小标宋简体" w:hint="eastAsia"/>
          <w:sz w:val="30"/>
          <w:szCs w:val="30"/>
          <w:lang w:val="zh-CN"/>
        </w:rPr>
        <w:t>年度部门决算情况说明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一、收支决算总体情况说明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二、收入决算情况说明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三、支出决算情况说明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四、财政拨款收支决算总体情况说明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五、一般公共预算财政拨款支出决算情况说明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六、一般公共预算财政拨款基本支出决算情况说明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七、政府性基金预算财政拨款收支决算情况说明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八、国有资本经营预算财政拨款收支决算情况说明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九、财政拨款</w:t>
      </w:r>
      <w:r>
        <w:rPr>
          <w:rFonts w:ascii="仿宋" w:eastAsia="仿宋" w:hAnsi="Times New Roman" w:cs="仿宋"/>
          <w:sz w:val="30"/>
          <w:szCs w:val="30"/>
          <w:lang w:val="zh-CN"/>
        </w:rPr>
        <w:t>“</w:t>
      </w:r>
      <w:r>
        <w:rPr>
          <w:rFonts w:ascii="仿宋" w:eastAsia="仿宋" w:hAnsi="Times New Roman" w:cs="仿宋" w:hint="eastAsia"/>
          <w:sz w:val="30"/>
          <w:szCs w:val="30"/>
          <w:lang w:val="zh-CN"/>
        </w:rPr>
        <w:t>三公</w:t>
      </w:r>
      <w:r>
        <w:rPr>
          <w:rFonts w:ascii="仿宋" w:eastAsia="仿宋" w:hAnsi="Times New Roman" w:cs="仿宋"/>
          <w:sz w:val="30"/>
          <w:szCs w:val="30"/>
          <w:lang w:val="zh-CN"/>
        </w:rPr>
        <w:t>”</w:t>
      </w:r>
      <w:r>
        <w:rPr>
          <w:rFonts w:ascii="仿宋" w:eastAsia="仿宋" w:hAnsi="Times New Roman" w:cs="仿宋" w:hint="eastAsia"/>
          <w:sz w:val="30"/>
          <w:szCs w:val="30"/>
          <w:lang w:val="zh-CN"/>
        </w:rPr>
        <w:t>经费支出决算情况说明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十、机关运行经费支出情况说明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十一、政府采购支出情况说明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十二、国有资产占有使用情况说明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十三、预算绩效情况说明</w:t>
      </w:r>
    </w:p>
    <w:p w:rsidR="00A42CBB" w:rsidRDefault="00A42CBB">
      <w:pPr>
        <w:tabs>
          <w:tab w:val="right" w:leader="dot" w:pos="8306"/>
        </w:tabs>
        <w:spacing w:line="700" w:lineRule="exact"/>
        <w:ind w:left="220"/>
        <w:rPr>
          <w:rFonts w:ascii="仿宋" w:eastAsia="仿宋" w:hAnsi="Times New Roman" w:cs="仿宋"/>
          <w:sz w:val="30"/>
          <w:szCs w:val="30"/>
          <w:lang w:val="zh-CN"/>
        </w:rPr>
      </w:pPr>
      <w:r>
        <w:rPr>
          <w:rFonts w:ascii="仿宋" w:eastAsia="仿宋" w:hAnsi="Times New Roman" w:cs="仿宋" w:hint="eastAsia"/>
          <w:sz w:val="30"/>
          <w:szCs w:val="30"/>
          <w:lang w:val="zh-CN"/>
        </w:rPr>
        <w:t>十四、教育、医疗卫生、社会保障和就业、住房保障、涉农补贴等民生支出情况说明</w:t>
      </w:r>
    </w:p>
    <w:p w:rsidR="00A42CBB" w:rsidRDefault="00A42CBB">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第四部分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名词解释</w:t>
      </w:r>
    </w:p>
    <w:p w:rsidR="00A42CBB" w:rsidRDefault="00A42CBB">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A42CBB" w:rsidRDefault="00A42CBB">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第一部分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概</w:t>
      </w:r>
      <w:r>
        <w:rPr>
          <w:rFonts w:ascii="方正小标宋简体" w:eastAsia="方正小标宋简体" w:hAnsi="Times New Roman" w:cs="方正小标宋简体"/>
          <w:b/>
          <w:bCs/>
          <w:kern w:val="44"/>
          <w:sz w:val="44"/>
          <w:szCs w:val="44"/>
        </w:rPr>
        <w:t xml:space="preserve"> </w:t>
      </w:r>
      <w:proofErr w:type="gramStart"/>
      <w:r>
        <w:rPr>
          <w:rFonts w:ascii="方正小标宋简体" w:eastAsia="方正小标宋简体" w:hAnsi="Times New Roman" w:cs="方正小标宋简体" w:hint="eastAsia"/>
          <w:b/>
          <w:bCs/>
          <w:kern w:val="44"/>
          <w:sz w:val="44"/>
          <w:szCs w:val="44"/>
        </w:rPr>
        <w:t>况</w:t>
      </w:r>
      <w:proofErr w:type="gramEnd"/>
    </w:p>
    <w:p w:rsidR="00A42CBB" w:rsidRDefault="00A42CBB">
      <w:pPr>
        <w:spacing w:line="580" w:lineRule="exact"/>
        <w:rPr>
          <w:rFonts w:ascii="Times New Roman" w:eastAsia="方正小标宋简体" w:hAnsi="Times New Roman" w:cs="Times New Roman"/>
          <w:kern w:val="2"/>
          <w:lang w:val="zh-CN"/>
        </w:rPr>
      </w:pPr>
    </w:p>
    <w:p w:rsidR="00A42CBB" w:rsidRDefault="00A42CBB">
      <w:pPr>
        <w:pStyle w:val="2"/>
        <w:keepNext/>
        <w:keepLines/>
        <w:spacing w:line="600" w:lineRule="exact"/>
        <w:ind w:firstLine="601"/>
        <w:rPr>
          <w:rFonts w:hAnsi="Times New Roman" w:cs="黑体"/>
          <w:b/>
          <w:bCs/>
          <w:sz w:val="30"/>
          <w:szCs w:val="30"/>
          <w:lang w:val="zh-CN"/>
        </w:rPr>
      </w:pPr>
      <w:r>
        <w:rPr>
          <w:rFonts w:hAnsi="Times New Roman" w:cs="黑体" w:hint="eastAsia"/>
          <w:b/>
          <w:bCs/>
          <w:sz w:val="30"/>
          <w:szCs w:val="30"/>
          <w:lang w:val="zh-CN"/>
        </w:rPr>
        <w:t>一、主要职责</w:t>
      </w:r>
    </w:p>
    <w:p w:rsidR="002F6F91" w:rsidRPr="002F6F91" w:rsidRDefault="002F6F91" w:rsidP="00491B49">
      <w:pPr>
        <w:pStyle w:val="a5"/>
        <w:spacing w:before="0" w:beforeAutospacing="0" w:after="0" w:afterAutospacing="0" w:line="540" w:lineRule="atLeast"/>
        <w:ind w:firstLine="540"/>
        <w:textAlignment w:val="baseline"/>
        <w:rPr>
          <w:rFonts w:ascii="仿宋_GB2312" w:eastAsia="仿宋_GB2312" w:hAnsi="仿宋"/>
          <w:kern w:val="2"/>
          <w:sz w:val="30"/>
          <w:szCs w:val="30"/>
        </w:rPr>
      </w:pPr>
      <w:r>
        <w:rPr>
          <w:rFonts w:ascii="仿宋_GB2312" w:eastAsia="仿宋_GB2312" w:hint="eastAsia"/>
          <w:sz w:val="30"/>
          <w:szCs w:val="30"/>
        </w:rPr>
        <w:t>（一）正确贯彻执行党和国家的教育方针、政策、法规，保证学校的社会主义办学方向，积极稳妥地推进教育改革，按教育规律办学，确保教育质量，努力培养德、智、体全面发展的社会主义现代化建设者和接班人。</w:t>
      </w:r>
    </w:p>
    <w:p w:rsidR="002F6F91" w:rsidRDefault="002F6F91" w:rsidP="00491B49">
      <w:pPr>
        <w:spacing w:line="540" w:lineRule="atLeast"/>
        <w:ind w:firstLineChars="200" w:firstLine="600"/>
        <w:rPr>
          <w:rFonts w:ascii="仿宋_GB2312" w:eastAsia="仿宋_GB2312" w:hAnsi="Calibri" w:cs="Times New Roman"/>
          <w:sz w:val="30"/>
        </w:rPr>
      </w:pPr>
      <w:r>
        <w:rPr>
          <w:rFonts w:ascii="仿宋_GB2312" w:eastAsia="仿宋_GB2312" w:hAnsi="仿宋" w:cs="Arial" w:hint="eastAsia"/>
          <w:color w:val="333333"/>
          <w:sz w:val="30"/>
          <w:szCs w:val="30"/>
        </w:rPr>
        <w:t>（二）负责按照教育主管部门发布的指导性教学计划、</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教学大纲，</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组织实施教育教学活动。负责依据国家教育主管部门有关教学计划，</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课程设置等方面的规定，决定和实施本校的教学计划，</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组织教学评比、</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集体备课，</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对学生进行统一考核、</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考试等。</w:t>
      </w:r>
    </w:p>
    <w:p w:rsidR="002F6F91" w:rsidRDefault="002F6F91" w:rsidP="00491B49">
      <w:pPr>
        <w:spacing w:line="540" w:lineRule="atLeast"/>
        <w:ind w:firstLineChars="200" w:firstLine="600"/>
        <w:rPr>
          <w:rFonts w:ascii="仿宋_GB2312" w:eastAsia="仿宋_GB2312" w:hAnsi="仿宋" w:cs="Arial"/>
          <w:color w:val="333333"/>
          <w:sz w:val="30"/>
          <w:szCs w:val="30"/>
        </w:rPr>
      </w:pPr>
      <w:r>
        <w:rPr>
          <w:rFonts w:ascii="仿宋_GB2312" w:eastAsia="仿宋_GB2312" w:hAnsi="Calibri" w:cs="Times New Roman" w:hint="eastAsia"/>
          <w:sz w:val="30"/>
        </w:rPr>
        <w:t>（三）结合上级有关部门研究教育系统改革发展的重大问题，并对本校有关决策实施过程进行有效监督，负责指导本校教育改革和发展的理论研究、教育教学研究工作。</w:t>
      </w:r>
    </w:p>
    <w:p w:rsidR="002F6F91" w:rsidRDefault="002F6F91" w:rsidP="00491B49">
      <w:pPr>
        <w:spacing w:line="540" w:lineRule="atLeast"/>
        <w:ind w:firstLineChars="200" w:firstLine="600"/>
        <w:rPr>
          <w:rFonts w:ascii="仿宋_GB2312" w:eastAsia="仿宋_GB2312" w:hAnsi="仿宋" w:cs="Arial"/>
          <w:color w:val="333333"/>
          <w:sz w:val="30"/>
          <w:szCs w:val="30"/>
        </w:rPr>
      </w:pPr>
      <w:r>
        <w:rPr>
          <w:rFonts w:ascii="仿宋_GB2312" w:eastAsia="仿宋_GB2312" w:hAnsi="仿宋" w:cs="Arial" w:hint="eastAsia"/>
          <w:color w:val="333333"/>
          <w:sz w:val="30"/>
          <w:szCs w:val="30"/>
        </w:rPr>
        <w:t>（四）负责科学管理、合理使用学校的设施和经费，</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并积极筹措资金，</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改善办学条件。负责维护学校、师生的合法权益，</w:t>
      </w:r>
      <w:r>
        <w:rPr>
          <w:rFonts w:ascii="仿宋_GB2312" w:eastAsia="仿宋_GB2312" w:hAnsi="仿宋" w:cs="Arial"/>
          <w:color w:val="333333"/>
          <w:sz w:val="30"/>
          <w:szCs w:val="30"/>
        </w:rPr>
        <w:t xml:space="preserve"> </w:t>
      </w:r>
      <w:r>
        <w:rPr>
          <w:rFonts w:ascii="仿宋_GB2312" w:eastAsia="仿宋_GB2312" w:hAnsi="仿宋" w:cs="Arial" w:hint="eastAsia"/>
          <w:color w:val="333333"/>
          <w:sz w:val="30"/>
          <w:szCs w:val="30"/>
        </w:rPr>
        <w:t>有权拒绝任何组织和个人对教育教学活动进行非法干涉。依法接受各级教育行政部门的检查指导和人民群众的监督。</w:t>
      </w:r>
    </w:p>
    <w:p w:rsidR="00A42CBB" w:rsidRDefault="00A42CBB">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二、机构设置</w:t>
      </w:r>
    </w:p>
    <w:p w:rsidR="00380CC7" w:rsidRDefault="00A42CBB" w:rsidP="00380CC7">
      <w:pPr>
        <w:spacing w:line="580" w:lineRule="exact"/>
        <w:ind w:firstLine="600"/>
        <w:rPr>
          <w:rFonts w:ascii="仿宋" w:eastAsia="仿宋" w:hAnsi="Times New Roman" w:cs="仿宋"/>
          <w:kern w:val="2"/>
          <w:sz w:val="30"/>
          <w:szCs w:val="30"/>
          <w:lang w:val="zh-CN"/>
        </w:rPr>
      </w:pPr>
      <w:r>
        <w:rPr>
          <w:rFonts w:ascii="仿宋" w:eastAsia="仿宋" w:hAnsi="Times New Roman" w:cs="仿宋" w:hint="eastAsia"/>
          <w:kern w:val="2"/>
          <w:sz w:val="30"/>
          <w:szCs w:val="30"/>
          <w:lang w:val="zh-CN"/>
        </w:rPr>
        <w:t>天津市华明中学内设</w:t>
      </w:r>
      <w:r w:rsidR="002F6F91">
        <w:rPr>
          <w:rFonts w:ascii="仿宋" w:eastAsia="仿宋" w:hAnsi="Times New Roman" w:cs="仿宋"/>
          <w:kern w:val="2"/>
          <w:sz w:val="30"/>
          <w:szCs w:val="30"/>
          <w:lang w:val="zh-CN"/>
        </w:rPr>
        <w:t>20</w:t>
      </w:r>
      <w:r>
        <w:rPr>
          <w:rFonts w:ascii="仿宋" w:eastAsia="仿宋" w:hAnsi="Times New Roman" w:cs="仿宋" w:hint="eastAsia"/>
          <w:kern w:val="2"/>
          <w:sz w:val="30"/>
          <w:szCs w:val="30"/>
          <w:lang w:val="zh-CN"/>
        </w:rPr>
        <w:t>个职能科室；</w:t>
      </w:r>
      <w:r w:rsidR="002F6F91">
        <w:rPr>
          <w:rFonts w:ascii="仿宋" w:eastAsia="仿宋" w:hAnsi="Times New Roman" w:cs="仿宋" w:hint="eastAsia"/>
          <w:kern w:val="2"/>
          <w:sz w:val="30"/>
          <w:szCs w:val="30"/>
          <w:lang w:val="zh-CN"/>
        </w:rPr>
        <w:t>无</w:t>
      </w:r>
      <w:r>
        <w:rPr>
          <w:rFonts w:ascii="仿宋" w:eastAsia="仿宋" w:hAnsi="Times New Roman" w:cs="仿宋" w:hint="eastAsia"/>
          <w:kern w:val="2"/>
          <w:sz w:val="30"/>
          <w:szCs w:val="30"/>
          <w:lang w:val="zh-CN"/>
        </w:rPr>
        <w:t>下辖预算单位。</w:t>
      </w:r>
      <w:r w:rsidR="00380CC7">
        <w:rPr>
          <w:rFonts w:ascii="仿宋" w:eastAsia="仿宋" w:hAnsi="Times New Roman" w:cs="仿宋" w:hint="eastAsia"/>
          <w:sz w:val="30"/>
          <w:szCs w:val="30"/>
        </w:rPr>
        <w:t>纳入</w:t>
      </w:r>
      <w:r w:rsidR="00380CC7">
        <w:rPr>
          <w:rFonts w:ascii="仿宋" w:eastAsia="仿宋" w:hAnsi="Times New Roman" w:cs="仿宋" w:hint="eastAsia"/>
          <w:kern w:val="2"/>
          <w:sz w:val="30"/>
          <w:szCs w:val="30"/>
          <w:lang w:val="zh-CN"/>
        </w:rPr>
        <w:t>天津市华明中学</w:t>
      </w:r>
      <w:r w:rsidR="00380CC7">
        <w:rPr>
          <w:rFonts w:ascii="仿宋" w:eastAsia="仿宋" w:hAnsi="Times New Roman" w:cs="仿宋"/>
          <w:sz w:val="30"/>
          <w:szCs w:val="30"/>
        </w:rPr>
        <w:t>2023</w:t>
      </w:r>
      <w:r w:rsidR="00380CC7">
        <w:rPr>
          <w:rFonts w:ascii="仿宋" w:eastAsia="仿宋" w:hAnsi="Times New Roman" w:cs="仿宋" w:hint="eastAsia"/>
          <w:sz w:val="30"/>
          <w:szCs w:val="30"/>
        </w:rPr>
        <w:t>年度部门决算编制范围的单位包括：</w:t>
      </w:r>
      <w:r w:rsidR="00380CC7">
        <w:rPr>
          <w:rFonts w:ascii="仿宋" w:eastAsia="仿宋" w:hAnsi="Times New Roman" w:cs="仿宋" w:hint="eastAsia"/>
          <w:kern w:val="2"/>
          <w:sz w:val="30"/>
          <w:szCs w:val="30"/>
          <w:lang w:val="zh-CN"/>
        </w:rPr>
        <w:t>天津市华明中学</w:t>
      </w:r>
    </w:p>
    <w:p w:rsidR="00A42CBB" w:rsidRDefault="00A42CBB">
      <w:pPr>
        <w:spacing w:line="580" w:lineRule="exact"/>
        <w:ind w:firstLine="600"/>
        <w:rPr>
          <w:rFonts w:ascii="仿宋" w:eastAsia="仿宋" w:hAnsi="Times New Roman" w:cs="仿宋"/>
          <w:kern w:val="2"/>
          <w:sz w:val="30"/>
          <w:szCs w:val="30"/>
          <w:lang w:val="zh-CN"/>
        </w:rPr>
      </w:pPr>
    </w:p>
    <w:p w:rsidR="00A42CBB" w:rsidRDefault="00A42CBB" w:rsidP="00491B49">
      <w:pPr>
        <w:spacing w:line="360" w:lineRule="atLeast"/>
        <w:rPr>
          <w:rFonts w:hAnsi="Times New Roman" w:cs="黑体" w:hint="eastAsia"/>
          <w:kern w:val="2"/>
          <w:sz w:val="30"/>
          <w:szCs w:val="30"/>
          <w:lang w:val="zh-CN"/>
        </w:rPr>
      </w:pPr>
    </w:p>
    <w:p w:rsidR="00A42CBB" w:rsidRDefault="00A42CBB">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lang w:val="zh-CN"/>
        </w:rPr>
        <w:t>第二部分</w:t>
      </w:r>
      <w:r>
        <w:rPr>
          <w:rFonts w:ascii="方正小标宋简体" w:eastAsia="方正小标宋简体" w:hAnsi="Times New Roman" w:cs="方正小标宋简体"/>
          <w:b/>
          <w:bCs/>
          <w:kern w:val="44"/>
          <w:sz w:val="44"/>
          <w:szCs w:val="44"/>
          <w:lang w:val="zh-CN"/>
        </w:rPr>
        <w:t xml:space="preserve"> </w:t>
      </w:r>
      <w:r>
        <w:rPr>
          <w:rFonts w:ascii="方正小标宋简体" w:eastAsia="方正小标宋简体" w:hAnsi="Times New Roman" w:cs="方正小标宋简体"/>
          <w:b/>
          <w:bCs/>
          <w:kern w:val="44"/>
          <w:sz w:val="44"/>
          <w:szCs w:val="44"/>
        </w:rPr>
        <w:t xml:space="preserve"> 2023</w:t>
      </w:r>
      <w:r>
        <w:rPr>
          <w:rFonts w:ascii="方正小标宋简体" w:eastAsia="方正小标宋简体" w:hAnsi="Times New Roman" w:cs="方正小标宋简体" w:hint="eastAsia"/>
          <w:b/>
          <w:bCs/>
          <w:kern w:val="44"/>
          <w:sz w:val="44"/>
          <w:szCs w:val="44"/>
        </w:rPr>
        <w:t>年度部门决算表</w:t>
      </w:r>
    </w:p>
    <w:p w:rsidR="00A42CBB" w:rsidRDefault="00A42CBB">
      <w:pPr>
        <w:rPr>
          <w:rFonts w:ascii="Times New Roman" w:eastAsia="方正小标宋简体" w:hAnsi="Times New Roman" w:cs="Times New Roman"/>
        </w:rPr>
      </w:pP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十、《财政拨款</w:t>
      </w:r>
      <w:r>
        <w:rPr>
          <w:rFonts w:hAnsi="Times New Roman" w:cs="黑体"/>
          <w:sz w:val="30"/>
          <w:szCs w:val="30"/>
        </w:rPr>
        <w:t>“</w:t>
      </w:r>
      <w:r>
        <w:rPr>
          <w:rFonts w:hAnsi="Times New Roman" w:cs="黑体" w:hint="eastAsia"/>
          <w:sz w:val="30"/>
          <w:szCs w:val="30"/>
        </w:rPr>
        <w:t>三公</w:t>
      </w:r>
      <w:r>
        <w:rPr>
          <w:rFonts w:hAnsi="Times New Roman" w:cs="黑体"/>
          <w:sz w:val="30"/>
          <w:szCs w:val="30"/>
        </w:rPr>
        <w:t>”</w:t>
      </w:r>
      <w:r>
        <w:rPr>
          <w:rFonts w:hAnsi="Times New Roman" w:cs="黑体" w:hint="eastAsia"/>
          <w:sz w:val="30"/>
          <w:szCs w:val="30"/>
        </w:rPr>
        <w:t>经费支出决算表》</w:t>
      </w:r>
    </w:p>
    <w:p w:rsidR="00A42CBB" w:rsidRDefault="00A42CBB">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A42CBB" w:rsidRDefault="00A42CBB">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A42CBB" w:rsidRDefault="00A42CBB">
      <w:pPr>
        <w:spacing w:line="600" w:lineRule="exact"/>
        <w:rPr>
          <w:rFonts w:ascii="Times New Roman" w:eastAsia="楷体" w:hAnsi="Times New Roman" w:cs="Times New Roman"/>
        </w:rPr>
      </w:pPr>
    </w:p>
    <w:p w:rsidR="00F76B60" w:rsidRDefault="00F76B60">
      <w:pPr>
        <w:spacing w:line="600" w:lineRule="exact"/>
        <w:rPr>
          <w:rFonts w:ascii="Times New Roman" w:eastAsia="楷体" w:hAnsi="Times New Roman" w:cs="Times New Roman"/>
        </w:rPr>
      </w:pPr>
    </w:p>
    <w:p w:rsidR="00F76B60" w:rsidRDefault="00F76B60">
      <w:pPr>
        <w:spacing w:line="600" w:lineRule="exact"/>
        <w:rPr>
          <w:rFonts w:ascii="Times New Roman" w:eastAsia="楷体" w:hAnsi="Times New Roman" w:cs="Times New Roman"/>
        </w:rPr>
      </w:pPr>
    </w:p>
    <w:p w:rsidR="00A42CBB" w:rsidRDefault="00A42CBB">
      <w:pPr>
        <w:pStyle w:val="2"/>
        <w:keepNext/>
        <w:keepLines/>
        <w:spacing w:line="640" w:lineRule="exact"/>
        <w:ind w:firstLine="600"/>
        <w:rPr>
          <w:rFonts w:hAnsi="Times New Roman" w:cs="黑体"/>
          <w:sz w:val="30"/>
          <w:szCs w:val="30"/>
        </w:rPr>
      </w:pPr>
      <w:r>
        <w:rPr>
          <w:rFonts w:hAnsi="Times New Roman" w:cs="黑体" w:hint="eastAsia"/>
          <w:sz w:val="30"/>
          <w:szCs w:val="30"/>
        </w:rPr>
        <w:lastRenderedPageBreak/>
        <w:t>十二、关于空表的说明</w:t>
      </w:r>
    </w:p>
    <w:p w:rsidR="00A42CBB" w:rsidRDefault="00715B0C">
      <w:pPr>
        <w:spacing w:line="640" w:lineRule="exact"/>
        <w:ind w:firstLine="600"/>
        <w:rPr>
          <w:rFonts w:ascii="仿宋" w:eastAsia="仿宋" w:hAnsi="Times New Roman" w:cs="仿宋"/>
          <w:sz w:val="30"/>
          <w:szCs w:val="30"/>
        </w:rPr>
      </w:pPr>
      <w:r>
        <w:rPr>
          <w:rFonts w:ascii="仿宋" w:eastAsia="仿宋" w:hAnsi="Times New Roman" w:cs="仿宋"/>
          <w:sz w:val="30"/>
          <w:szCs w:val="30"/>
        </w:rPr>
        <w:t>1</w:t>
      </w:r>
      <w:r w:rsidR="00A42CBB">
        <w:rPr>
          <w:rFonts w:ascii="仿宋" w:eastAsia="仿宋" w:hAnsi="Times New Roman" w:cs="仿宋"/>
          <w:sz w:val="30"/>
          <w:szCs w:val="30"/>
        </w:rPr>
        <w:t>.</w:t>
      </w:r>
      <w:r w:rsidR="00A42CBB">
        <w:rPr>
          <w:rFonts w:ascii="仿宋" w:eastAsia="仿宋" w:hAnsi="Times New Roman" w:cs="仿宋" w:hint="eastAsia"/>
          <w:kern w:val="2"/>
          <w:sz w:val="30"/>
          <w:szCs w:val="30"/>
          <w:lang w:val="zh-CN"/>
        </w:rPr>
        <w:t>天津市华明中学</w:t>
      </w:r>
      <w:r w:rsidR="00A42CBB">
        <w:rPr>
          <w:rFonts w:ascii="仿宋" w:eastAsia="仿宋" w:hAnsi="Times New Roman" w:cs="仿宋"/>
          <w:kern w:val="2"/>
          <w:sz w:val="30"/>
          <w:szCs w:val="30"/>
        </w:rPr>
        <w:t>2023</w:t>
      </w:r>
      <w:r w:rsidR="00A42CBB">
        <w:rPr>
          <w:rFonts w:ascii="仿宋" w:eastAsia="仿宋" w:hAnsi="Times New Roman" w:cs="仿宋" w:hint="eastAsia"/>
          <w:kern w:val="2"/>
          <w:sz w:val="30"/>
          <w:szCs w:val="30"/>
        </w:rPr>
        <w:t>年度政府性基金预算财政拨款收入支出决算表为空表。</w:t>
      </w:r>
    </w:p>
    <w:p w:rsidR="00A42CBB" w:rsidRDefault="00715B0C">
      <w:pPr>
        <w:spacing w:line="640" w:lineRule="exact"/>
        <w:ind w:firstLine="600"/>
        <w:rPr>
          <w:rFonts w:ascii="仿宋" w:eastAsia="仿宋" w:hAnsi="Times New Roman" w:cs="仿宋"/>
          <w:sz w:val="30"/>
          <w:szCs w:val="30"/>
        </w:rPr>
      </w:pPr>
      <w:r>
        <w:rPr>
          <w:rFonts w:ascii="仿宋" w:eastAsia="仿宋" w:hAnsi="Times New Roman" w:cs="仿宋"/>
          <w:sz w:val="30"/>
          <w:szCs w:val="30"/>
        </w:rPr>
        <w:t>2</w:t>
      </w:r>
      <w:r w:rsidR="00A42CBB">
        <w:rPr>
          <w:rFonts w:ascii="仿宋" w:eastAsia="仿宋" w:hAnsi="Times New Roman" w:cs="仿宋"/>
          <w:sz w:val="30"/>
          <w:szCs w:val="30"/>
        </w:rPr>
        <w:t>.</w:t>
      </w:r>
      <w:r w:rsidR="00A42CBB">
        <w:rPr>
          <w:rFonts w:ascii="仿宋" w:eastAsia="仿宋" w:hAnsi="Times New Roman" w:cs="仿宋" w:hint="eastAsia"/>
          <w:kern w:val="2"/>
          <w:sz w:val="30"/>
          <w:szCs w:val="30"/>
          <w:lang w:val="zh-CN"/>
        </w:rPr>
        <w:t>天津市华明中学</w:t>
      </w:r>
      <w:r w:rsidR="00A42CBB">
        <w:rPr>
          <w:rFonts w:ascii="仿宋" w:eastAsia="仿宋" w:hAnsi="Times New Roman" w:cs="仿宋"/>
          <w:kern w:val="2"/>
          <w:sz w:val="30"/>
          <w:szCs w:val="30"/>
        </w:rPr>
        <w:t>2023</w:t>
      </w:r>
      <w:r w:rsidR="00A42CBB">
        <w:rPr>
          <w:rFonts w:ascii="仿宋" w:eastAsia="仿宋" w:hAnsi="Times New Roman" w:cs="仿宋" w:hint="eastAsia"/>
          <w:kern w:val="2"/>
          <w:sz w:val="30"/>
          <w:szCs w:val="30"/>
        </w:rPr>
        <w:t>年度国有资本经营预算财政拨款收入支出决算表为空表。</w:t>
      </w:r>
    </w:p>
    <w:p w:rsidR="00A42CBB" w:rsidRDefault="00715B0C">
      <w:pPr>
        <w:spacing w:line="640" w:lineRule="exact"/>
        <w:ind w:firstLine="600"/>
        <w:rPr>
          <w:rFonts w:ascii="仿宋" w:eastAsia="仿宋" w:hAnsi="Times New Roman" w:cs="仿宋"/>
          <w:kern w:val="2"/>
          <w:sz w:val="30"/>
          <w:szCs w:val="30"/>
        </w:rPr>
      </w:pPr>
      <w:r>
        <w:rPr>
          <w:rFonts w:ascii="仿宋" w:eastAsia="仿宋" w:hAnsi="Times New Roman" w:cs="仿宋"/>
          <w:sz w:val="30"/>
          <w:szCs w:val="30"/>
        </w:rPr>
        <w:t>3</w:t>
      </w:r>
      <w:r w:rsidR="00A42CBB">
        <w:rPr>
          <w:rFonts w:ascii="仿宋" w:eastAsia="仿宋" w:hAnsi="Times New Roman" w:cs="仿宋"/>
          <w:sz w:val="30"/>
          <w:szCs w:val="30"/>
        </w:rPr>
        <w:t>.</w:t>
      </w:r>
      <w:r w:rsidR="00A42CBB">
        <w:rPr>
          <w:rFonts w:ascii="仿宋" w:eastAsia="仿宋" w:hAnsi="Times New Roman" w:cs="仿宋" w:hint="eastAsia"/>
          <w:kern w:val="2"/>
          <w:sz w:val="30"/>
          <w:szCs w:val="30"/>
          <w:lang w:val="zh-CN"/>
        </w:rPr>
        <w:t>天津市华明中学</w:t>
      </w:r>
      <w:r w:rsidR="00A42CBB">
        <w:rPr>
          <w:rFonts w:ascii="仿宋" w:eastAsia="仿宋" w:hAnsi="Times New Roman" w:cs="仿宋"/>
          <w:kern w:val="2"/>
          <w:sz w:val="30"/>
          <w:szCs w:val="30"/>
        </w:rPr>
        <w:t>2023</w:t>
      </w:r>
      <w:r w:rsidR="00A42CBB">
        <w:rPr>
          <w:rFonts w:ascii="仿宋" w:eastAsia="仿宋" w:hAnsi="Times New Roman" w:cs="仿宋" w:hint="eastAsia"/>
          <w:kern w:val="2"/>
          <w:sz w:val="30"/>
          <w:szCs w:val="30"/>
        </w:rPr>
        <w:t>年度财政拨款</w:t>
      </w:r>
      <w:r w:rsidR="00A42CBB">
        <w:rPr>
          <w:rFonts w:ascii="仿宋" w:eastAsia="仿宋" w:hAnsi="Times New Roman" w:cs="仿宋"/>
          <w:kern w:val="2"/>
          <w:sz w:val="30"/>
          <w:szCs w:val="30"/>
        </w:rPr>
        <w:t>“</w:t>
      </w:r>
      <w:r w:rsidR="00A42CBB">
        <w:rPr>
          <w:rFonts w:ascii="仿宋" w:eastAsia="仿宋" w:hAnsi="Times New Roman" w:cs="仿宋" w:hint="eastAsia"/>
          <w:kern w:val="2"/>
          <w:sz w:val="30"/>
          <w:szCs w:val="30"/>
        </w:rPr>
        <w:t>三公</w:t>
      </w:r>
      <w:r w:rsidR="00A42CBB">
        <w:rPr>
          <w:rFonts w:ascii="仿宋" w:eastAsia="仿宋" w:hAnsi="Times New Roman" w:cs="仿宋"/>
          <w:kern w:val="2"/>
          <w:sz w:val="30"/>
          <w:szCs w:val="30"/>
        </w:rPr>
        <w:t>”</w:t>
      </w:r>
      <w:r w:rsidR="00A42CBB">
        <w:rPr>
          <w:rFonts w:ascii="仿宋" w:eastAsia="仿宋" w:hAnsi="Times New Roman" w:cs="仿宋" w:hint="eastAsia"/>
          <w:kern w:val="2"/>
          <w:sz w:val="30"/>
          <w:szCs w:val="30"/>
        </w:rPr>
        <w:t>经费支出决算表为空表。</w:t>
      </w:r>
    </w:p>
    <w:p w:rsidR="00A42CBB" w:rsidRDefault="00A42CBB">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t>第三部分</w:t>
      </w:r>
      <w:r>
        <w:rPr>
          <w:rFonts w:ascii="方正小标宋简体" w:eastAsia="方正小标宋简体" w:hAnsi="Times New Roman" w:cs="方正小标宋简体"/>
          <w:b/>
          <w:bCs/>
          <w:kern w:val="44"/>
          <w:sz w:val="44"/>
          <w:szCs w:val="44"/>
        </w:rPr>
        <w:t xml:space="preserve">  2023</w:t>
      </w:r>
      <w:r>
        <w:rPr>
          <w:rFonts w:ascii="方正小标宋简体" w:eastAsia="方正小标宋简体" w:hAnsi="Times New Roman" w:cs="方正小标宋简体" w:hint="eastAsia"/>
          <w:b/>
          <w:bCs/>
          <w:kern w:val="44"/>
          <w:sz w:val="44"/>
          <w:szCs w:val="44"/>
        </w:rPr>
        <w:t>年度部门决算情况说明</w:t>
      </w:r>
    </w:p>
    <w:p w:rsidR="00A42CBB" w:rsidRDefault="00A42CBB">
      <w:pPr>
        <w:spacing w:line="580" w:lineRule="exact"/>
        <w:ind w:firstLine="600"/>
        <w:rPr>
          <w:rFonts w:hAnsi="Times New Roman" w:cs="黑体"/>
          <w:kern w:val="2"/>
          <w:sz w:val="30"/>
          <w:szCs w:val="30"/>
          <w:lang w:val="zh-CN"/>
        </w:rPr>
      </w:pPr>
    </w:p>
    <w:p w:rsidR="00A42CBB" w:rsidRDefault="00A42CBB">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一、收入支出决算总体情况说明</w:t>
      </w:r>
    </w:p>
    <w:p w:rsidR="0018308D" w:rsidRDefault="00A42CBB" w:rsidP="0018308D">
      <w:pPr>
        <w:spacing w:line="580" w:lineRule="exact"/>
        <w:ind w:firstLine="602"/>
        <w:rPr>
          <w:rFonts w:ascii="仿宋" w:eastAsia="仿宋" w:hAnsi="仿宋"/>
          <w:sz w:val="30"/>
          <w:szCs w:val="30"/>
        </w:rPr>
      </w:pPr>
      <w:r>
        <w:rPr>
          <w:rFonts w:ascii="仿宋" w:eastAsia="仿宋" w:hAnsi="Times New Roman" w:cs="仿宋" w:hint="eastAsia"/>
          <w:sz w:val="30"/>
          <w:szCs w:val="30"/>
          <w:lang w:val="zh-CN"/>
        </w:rPr>
        <w:t>天津市华明中学</w:t>
      </w:r>
      <w:r>
        <w:rPr>
          <w:rFonts w:ascii="仿宋" w:eastAsia="仿宋" w:hAnsi="Times New Roman" w:cs="仿宋"/>
          <w:sz w:val="30"/>
          <w:szCs w:val="30"/>
          <w:lang w:val="zh-CN"/>
        </w:rPr>
        <w:t>2023</w:t>
      </w:r>
      <w:r>
        <w:rPr>
          <w:rFonts w:ascii="仿宋" w:eastAsia="仿宋" w:hAnsi="Times New Roman" w:cs="仿宋" w:hint="eastAsia"/>
          <w:sz w:val="30"/>
          <w:szCs w:val="30"/>
          <w:lang w:val="zh-CN"/>
        </w:rPr>
        <w:t>年度收入、支出决算总计</w:t>
      </w:r>
      <w:r>
        <w:rPr>
          <w:rFonts w:ascii="仿宋" w:eastAsia="仿宋" w:hAnsi="Times New Roman" w:cs="仿宋"/>
          <w:kern w:val="2"/>
          <w:sz w:val="30"/>
          <w:szCs w:val="30"/>
          <w:lang w:val="zh-CN"/>
        </w:rPr>
        <w:t>29,106,810.53</w:t>
      </w:r>
      <w:r>
        <w:rPr>
          <w:rFonts w:ascii="仿宋" w:eastAsia="仿宋" w:hAnsi="Times New Roman" w:cs="仿宋" w:hint="eastAsia"/>
          <w:sz w:val="30"/>
          <w:szCs w:val="30"/>
        </w:rPr>
        <w:t>元，与</w:t>
      </w:r>
      <w:r>
        <w:rPr>
          <w:rFonts w:ascii="仿宋" w:eastAsia="仿宋" w:hAnsi="Times New Roman" w:cs="仿宋"/>
          <w:sz w:val="30"/>
          <w:szCs w:val="30"/>
        </w:rPr>
        <w:t>2022</w:t>
      </w:r>
      <w:r>
        <w:rPr>
          <w:rFonts w:ascii="仿宋" w:eastAsia="仿宋" w:hAnsi="Times New Roman" w:cs="仿宋" w:hint="eastAsia"/>
          <w:sz w:val="30"/>
          <w:szCs w:val="30"/>
        </w:rPr>
        <w:t>年度相比，收、支总计各</w:t>
      </w:r>
      <w:r>
        <w:rPr>
          <w:rFonts w:ascii="仿宋" w:eastAsia="仿宋" w:hAnsi="Times New Roman" w:cs="仿宋" w:hint="eastAsia"/>
          <w:kern w:val="2"/>
          <w:sz w:val="30"/>
          <w:szCs w:val="30"/>
        </w:rPr>
        <w:t>增加</w:t>
      </w:r>
      <w:r>
        <w:rPr>
          <w:rFonts w:ascii="仿宋" w:eastAsia="仿宋" w:hAnsi="Times New Roman" w:cs="仿宋"/>
          <w:kern w:val="2"/>
          <w:sz w:val="30"/>
          <w:szCs w:val="30"/>
        </w:rPr>
        <w:t>2,505,979.87</w:t>
      </w:r>
      <w:r>
        <w:rPr>
          <w:rFonts w:ascii="仿宋" w:eastAsia="仿宋" w:hAnsi="Times New Roman" w:cs="仿宋" w:hint="eastAsia"/>
          <w:sz w:val="30"/>
          <w:szCs w:val="30"/>
        </w:rPr>
        <w:t>元</w:t>
      </w:r>
      <w:r>
        <w:rPr>
          <w:rFonts w:ascii="仿宋" w:eastAsia="仿宋" w:hAnsi="Times New Roman" w:cs="仿宋" w:hint="eastAsia"/>
          <w:kern w:val="2"/>
          <w:sz w:val="30"/>
          <w:szCs w:val="30"/>
        </w:rPr>
        <w:t>，增长</w:t>
      </w:r>
      <w:r>
        <w:rPr>
          <w:rFonts w:ascii="仿宋" w:eastAsia="仿宋" w:hAnsi="Times New Roman" w:cs="仿宋"/>
          <w:kern w:val="2"/>
          <w:sz w:val="30"/>
          <w:szCs w:val="30"/>
        </w:rPr>
        <w:t>9.42%</w:t>
      </w:r>
      <w:r>
        <w:rPr>
          <w:rFonts w:ascii="仿宋" w:eastAsia="仿宋" w:hAnsi="Times New Roman" w:cs="仿宋" w:hint="eastAsia"/>
          <w:kern w:val="2"/>
          <w:sz w:val="30"/>
          <w:szCs w:val="30"/>
        </w:rPr>
        <w:t>，</w:t>
      </w:r>
      <w:r w:rsidRPr="008F65C4">
        <w:rPr>
          <w:rFonts w:ascii="仿宋" w:eastAsia="仿宋" w:hAnsi="Times New Roman" w:cs="仿宋" w:hint="eastAsia"/>
          <w:sz w:val="30"/>
          <w:szCs w:val="30"/>
          <w:lang w:val="zh-CN"/>
        </w:rPr>
        <w:t>主要原因是：</w:t>
      </w:r>
      <w:r w:rsidR="0018308D" w:rsidRPr="0018308D">
        <w:rPr>
          <w:rFonts w:ascii="仿宋" w:eastAsia="仿宋" w:hAnsi="仿宋"/>
          <w:sz w:val="30"/>
          <w:szCs w:val="30"/>
        </w:rPr>
        <w:t>2023</w:t>
      </w:r>
      <w:r w:rsidR="0018308D" w:rsidRPr="0018308D">
        <w:rPr>
          <w:rFonts w:ascii="仿宋" w:eastAsia="仿宋" w:hAnsi="仿宋" w:hint="eastAsia"/>
          <w:sz w:val="30"/>
          <w:szCs w:val="30"/>
        </w:rPr>
        <w:t>年疫情防控平稳后，学校教育教学活动正常开展，经费</w:t>
      </w:r>
      <w:r w:rsidR="00491B49">
        <w:rPr>
          <w:rFonts w:ascii="仿宋" w:eastAsia="仿宋" w:hAnsi="仿宋" w:hint="eastAsia"/>
          <w:sz w:val="30"/>
          <w:szCs w:val="30"/>
        </w:rPr>
        <w:t>收、</w:t>
      </w:r>
      <w:proofErr w:type="gramStart"/>
      <w:r w:rsidR="00491B49">
        <w:rPr>
          <w:rFonts w:ascii="仿宋" w:eastAsia="仿宋" w:hAnsi="仿宋" w:hint="eastAsia"/>
          <w:sz w:val="30"/>
          <w:szCs w:val="30"/>
        </w:rPr>
        <w:t>支</w:t>
      </w:r>
      <w:r w:rsidR="0018308D" w:rsidRPr="0018308D">
        <w:rPr>
          <w:rFonts w:ascii="仿宋" w:eastAsia="仿宋" w:hAnsi="仿宋" w:hint="eastAsia"/>
          <w:sz w:val="30"/>
          <w:szCs w:val="30"/>
        </w:rPr>
        <w:t>相应</w:t>
      </w:r>
      <w:proofErr w:type="gramEnd"/>
      <w:r w:rsidR="0018308D" w:rsidRPr="0018308D">
        <w:rPr>
          <w:rFonts w:ascii="仿宋" w:eastAsia="仿宋" w:hAnsi="仿宋" w:hint="eastAsia"/>
          <w:sz w:val="30"/>
          <w:szCs w:val="30"/>
        </w:rPr>
        <w:t>增加。</w:t>
      </w:r>
    </w:p>
    <w:p w:rsidR="00A42CBB" w:rsidRDefault="00A42CBB" w:rsidP="0018308D">
      <w:pPr>
        <w:spacing w:line="580" w:lineRule="exact"/>
        <w:ind w:firstLine="602"/>
        <w:rPr>
          <w:rFonts w:hAnsi="Times New Roman" w:cs="黑体"/>
          <w:b/>
          <w:bCs/>
          <w:sz w:val="30"/>
          <w:szCs w:val="30"/>
          <w:lang w:val="zh-CN"/>
        </w:rPr>
      </w:pPr>
      <w:r>
        <w:rPr>
          <w:rFonts w:hAnsi="Times New Roman" w:cs="黑体" w:hint="eastAsia"/>
          <w:b/>
          <w:bCs/>
          <w:sz w:val="30"/>
          <w:szCs w:val="30"/>
          <w:lang w:val="zh-CN"/>
        </w:rPr>
        <w:t>二、</w:t>
      </w:r>
      <w:r>
        <w:rPr>
          <w:rFonts w:hAnsi="Times New Roman" w:cs="黑体" w:hint="eastAsia"/>
          <w:b/>
          <w:bCs/>
          <w:sz w:val="30"/>
          <w:szCs w:val="30"/>
        </w:rPr>
        <w:t>收入决算情况</w:t>
      </w:r>
      <w:r>
        <w:rPr>
          <w:rFonts w:hAnsi="Times New Roman" w:cs="黑体" w:hint="eastAsia"/>
          <w:b/>
          <w:bCs/>
          <w:sz w:val="30"/>
          <w:szCs w:val="30"/>
          <w:lang w:val="zh-CN"/>
        </w:rPr>
        <w:t>说明</w:t>
      </w:r>
    </w:p>
    <w:p w:rsidR="00A42CBB" w:rsidRPr="00F76B60" w:rsidRDefault="00A42CBB" w:rsidP="00F76B60">
      <w:pPr>
        <w:spacing w:line="580" w:lineRule="exact"/>
        <w:ind w:firstLine="602"/>
        <w:rPr>
          <w:rFonts w:ascii="仿宋" w:eastAsia="仿宋" w:hAnsi="Times New Roman" w:cs="仿宋"/>
          <w:color w:val="000000" w:themeColor="text1"/>
          <w:sz w:val="30"/>
          <w:szCs w:val="30"/>
          <w:lang w:val="zh-CN"/>
        </w:rPr>
      </w:pPr>
      <w:r>
        <w:rPr>
          <w:rFonts w:ascii="仿宋" w:eastAsia="仿宋" w:hAnsi="Times New Roman" w:cs="仿宋" w:hint="eastAsia"/>
          <w:kern w:val="2"/>
          <w:sz w:val="30"/>
          <w:szCs w:val="30"/>
          <w:lang w:val="zh-CN"/>
        </w:rPr>
        <w:t>天津市华明中学</w:t>
      </w:r>
      <w:r>
        <w:rPr>
          <w:rFonts w:ascii="仿宋" w:eastAsia="仿宋" w:hAnsi="Times New Roman" w:cs="仿宋"/>
          <w:kern w:val="2"/>
          <w:sz w:val="30"/>
          <w:szCs w:val="30"/>
          <w:lang w:val="zh-CN"/>
        </w:rPr>
        <w:t>2023</w:t>
      </w:r>
      <w:r>
        <w:rPr>
          <w:rFonts w:ascii="仿宋" w:eastAsia="仿宋" w:hAnsi="Times New Roman" w:cs="仿宋" w:hint="eastAsia"/>
          <w:kern w:val="2"/>
          <w:sz w:val="30"/>
          <w:szCs w:val="30"/>
          <w:lang w:val="zh-CN"/>
        </w:rPr>
        <w:t>年度本年收入合计</w:t>
      </w:r>
      <w:r>
        <w:rPr>
          <w:rFonts w:ascii="仿宋" w:eastAsia="仿宋" w:hAnsi="Times New Roman" w:cs="仿宋"/>
          <w:kern w:val="2"/>
          <w:sz w:val="30"/>
          <w:szCs w:val="30"/>
          <w:lang w:val="zh-CN"/>
        </w:rPr>
        <w:t>29,106,810.53</w:t>
      </w:r>
      <w:r>
        <w:rPr>
          <w:rFonts w:ascii="仿宋" w:eastAsia="仿宋" w:hAnsi="Times New Roman" w:cs="仿宋" w:hint="eastAsia"/>
          <w:kern w:val="2"/>
          <w:sz w:val="30"/>
          <w:szCs w:val="30"/>
        </w:rPr>
        <w:t>元，与</w:t>
      </w:r>
      <w:r>
        <w:rPr>
          <w:rFonts w:ascii="仿宋" w:eastAsia="仿宋" w:hAnsi="Times New Roman" w:cs="仿宋"/>
          <w:kern w:val="2"/>
          <w:sz w:val="30"/>
          <w:szCs w:val="30"/>
        </w:rPr>
        <w:t>2022</w:t>
      </w:r>
      <w:r>
        <w:rPr>
          <w:rFonts w:ascii="仿宋" w:eastAsia="仿宋" w:hAnsi="Times New Roman" w:cs="仿宋" w:hint="eastAsia"/>
          <w:kern w:val="2"/>
          <w:sz w:val="30"/>
          <w:szCs w:val="30"/>
        </w:rPr>
        <w:t>年度相比增加</w:t>
      </w:r>
      <w:r>
        <w:rPr>
          <w:rFonts w:ascii="仿宋" w:eastAsia="仿宋" w:hAnsi="Times New Roman" w:cs="仿宋"/>
          <w:kern w:val="2"/>
          <w:sz w:val="30"/>
          <w:szCs w:val="30"/>
        </w:rPr>
        <w:t>2,506,030.17</w:t>
      </w:r>
      <w:r>
        <w:rPr>
          <w:rFonts w:ascii="仿宋" w:eastAsia="仿宋" w:hAnsi="Times New Roman" w:cs="仿宋" w:hint="eastAsia"/>
          <w:kern w:val="2"/>
          <w:sz w:val="30"/>
          <w:szCs w:val="30"/>
        </w:rPr>
        <w:t>元，</w:t>
      </w:r>
      <w:r w:rsidRPr="00EE5ABC">
        <w:rPr>
          <w:rFonts w:ascii="仿宋" w:eastAsia="仿宋" w:hAnsi="Times New Roman" w:cs="仿宋" w:hint="eastAsia"/>
          <w:color w:val="000000" w:themeColor="text1"/>
          <w:sz w:val="30"/>
          <w:szCs w:val="30"/>
          <w:lang w:val="zh-CN"/>
        </w:rPr>
        <w:t>主要原因是：</w:t>
      </w:r>
      <w:r w:rsidR="00BF0519">
        <w:rPr>
          <w:rFonts w:ascii="仿宋" w:eastAsia="仿宋" w:hAnsi="Times New Roman" w:cs="仿宋"/>
          <w:color w:val="000000" w:themeColor="text1"/>
          <w:sz w:val="30"/>
          <w:szCs w:val="30"/>
          <w:lang w:val="zh-CN"/>
        </w:rPr>
        <w:t>2023</w:t>
      </w:r>
      <w:r w:rsidR="00BF0519">
        <w:rPr>
          <w:rFonts w:ascii="仿宋" w:eastAsia="仿宋" w:hAnsi="Times New Roman" w:cs="仿宋" w:hint="eastAsia"/>
          <w:color w:val="000000" w:themeColor="text1"/>
          <w:sz w:val="30"/>
          <w:szCs w:val="30"/>
          <w:lang w:val="zh-CN"/>
        </w:rPr>
        <w:t>年疫情防控平稳后，学校教育教学活动正常开展，经费</w:t>
      </w:r>
      <w:r w:rsidR="00491B49">
        <w:rPr>
          <w:rFonts w:ascii="仿宋" w:eastAsia="仿宋" w:hAnsi="Times New Roman" w:cs="仿宋" w:hint="eastAsia"/>
          <w:kern w:val="2"/>
          <w:sz w:val="30"/>
          <w:szCs w:val="30"/>
          <w:lang w:val="zh-CN"/>
        </w:rPr>
        <w:t>收入</w:t>
      </w:r>
      <w:r w:rsidR="00BF0519">
        <w:rPr>
          <w:rFonts w:ascii="仿宋" w:eastAsia="仿宋" w:hAnsi="Times New Roman" w:cs="仿宋" w:hint="eastAsia"/>
          <w:color w:val="000000" w:themeColor="text1"/>
          <w:sz w:val="30"/>
          <w:szCs w:val="30"/>
          <w:lang w:val="zh-CN"/>
        </w:rPr>
        <w:t>相应增加。</w:t>
      </w:r>
      <w:r w:rsidRPr="00D65262">
        <w:rPr>
          <w:rFonts w:ascii="仿宋" w:eastAsia="仿宋" w:hAnsi="Times New Roman" w:cs="仿宋" w:hint="eastAsia"/>
          <w:kern w:val="2"/>
          <w:sz w:val="30"/>
          <w:szCs w:val="30"/>
        </w:rPr>
        <w:t>其中：</w:t>
      </w:r>
      <w:r w:rsidRPr="00D65262">
        <w:rPr>
          <w:rFonts w:ascii="仿宋" w:eastAsia="仿宋" w:hAnsi="Times New Roman" w:cs="仿宋" w:hint="eastAsia"/>
          <w:kern w:val="2"/>
          <w:sz w:val="30"/>
          <w:szCs w:val="30"/>
          <w:lang w:val="zh-CN"/>
        </w:rPr>
        <w:t>一般公共预算财政拨款收入</w:t>
      </w:r>
      <w:r w:rsidRPr="00D65262">
        <w:rPr>
          <w:rFonts w:ascii="仿宋" w:eastAsia="仿宋" w:hAnsi="Times New Roman" w:cs="仿宋"/>
          <w:kern w:val="2"/>
          <w:sz w:val="30"/>
          <w:szCs w:val="30"/>
          <w:lang w:val="zh-CN"/>
        </w:rPr>
        <w:t>28,376,273.94</w:t>
      </w:r>
      <w:r w:rsidRPr="00D65262">
        <w:rPr>
          <w:rFonts w:ascii="仿宋" w:eastAsia="仿宋" w:hAnsi="Times New Roman" w:cs="仿宋" w:hint="eastAsia"/>
          <w:kern w:val="2"/>
          <w:sz w:val="30"/>
          <w:szCs w:val="30"/>
          <w:lang w:val="zh-CN"/>
        </w:rPr>
        <w:t>元</w:t>
      </w:r>
      <w:r>
        <w:rPr>
          <w:rFonts w:ascii="仿宋" w:eastAsia="仿宋" w:hAnsi="Times New Roman" w:cs="仿宋" w:hint="eastAsia"/>
          <w:kern w:val="2"/>
          <w:sz w:val="30"/>
          <w:szCs w:val="30"/>
          <w:lang w:val="zh-CN"/>
        </w:rPr>
        <w:t>，占</w:t>
      </w:r>
      <w:r>
        <w:rPr>
          <w:rFonts w:ascii="仿宋" w:eastAsia="仿宋" w:hAnsi="Times New Roman" w:cs="仿宋"/>
          <w:kern w:val="2"/>
          <w:sz w:val="30"/>
          <w:szCs w:val="30"/>
          <w:lang w:val="zh-CN"/>
        </w:rPr>
        <w:t>97.49%</w:t>
      </w:r>
      <w:r>
        <w:rPr>
          <w:rFonts w:ascii="仿宋" w:eastAsia="仿宋" w:hAnsi="Times New Roman" w:cs="仿宋" w:hint="eastAsia"/>
          <w:kern w:val="2"/>
          <w:sz w:val="30"/>
          <w:szCs w:val="30"/>
          <w:lang w:val="zh-CN"/>
        </w:rPr>
        <w:t>；其他收入</w:t>
      </w:r>
      <w:r>
        <w:rPr>
          <w:rFonts w:ascii="仿宋" w:eastAsia="仿宋" w:hAnsi="Times New Roman" w:cs="仿宋"/>
          <w:kern w:val="2"/>
          <w:sz w:val="30"/>
          <w:szCs w:val="30"/>
          <w:lang w:val="zh-CN"/>
        </w:rPr>
        <w:t>730,536.59</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2.51%</w:t>
      </w:r>
      <w:r w:rsidR="00F76B60">
        <w:rPr>
          <w:rFonts w:ascii="仿宋" w:eastAsia="仿宋" w:hAnsi="Times New Roman" w:cs="仿宋" w:hint="eastAsia"/>
          <w:kern w:val="2"/>
          <w:sz w:val="30"/>
          <w:szCs w:val="30"/>
          <w:lang w:val="zh-CN"/>
        </w:rPr>
        <w:t>。</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lang w:val="zh-CN"/>
        </w:rPr>
        <w:lastRenderedPageBreak/>
        <w:t>三、支出</w:t>
      </w:r>
      <w:r>
        <w:rPr>
          <w:rFonts w:hAnsi="Times New Roman" w:cs="黑体" w:hint="eastAsia"/>
          <w:b/>
          <w:bCs/>
          <w:sz w:val="30"/>
          <w:szCs w:val="30"/>
        </w:rPr>
        <w:t>决算情况说明</w:t>
      </w:r>
    </w:p>
    <w:p w:rsidR="00A42CBB" w:rsidRPr="00F76B60" w:rsidRDefault="00A42CBB" w:rsidP="00F76B60">
      <w:pPr>
        <w:spacing w:line="580" w:lineRule="exact"/>
        <w:ind w:firstLine="602"/>
        <w:rPr>
          <w:rFonts w:ascii="仿宋" w:eastAsia="仿宋" w:hAnsi="仿宋"/>
          <w:sz w:val="30"/>
          <w:szCs w:val="30"/>
        </w:rPr>
      </w:pPr>
      <w:r>
        <w:rPr>
          <w:rFonts w:ascii="仿宋" w:eastAsia="仿宋" w:hAnsi="Times New Roman" w:cs="仿宋" w:hint="eastAsia"/>
          <w:kern w:val="2"/>
          <w:sz w:val="30"/>
          <w:szCs w:val="30"/>
        </w:rPr>
        <w:t>天津市华明中学</w:t>
      </w:r>
      <w:r>
        <w:rPr>
          <w:rFonts w:ascii="仿宋" w:eastAsia="仿宋" w:hAnsi="Times New Roman" w:cs="仿宋"/>
          <w:kern w:val="2"/>
          <w:sz w:val="30"/>
          <w:szCs w:val="30"/>
        </w:rPr>
        <w:t>2023</w:t>
      </w:r>
      <w:r>
        <w:rPr>
          <w:rFonts w:ascii="仿宋" w:eastAsia="仿宋" w:hAnsi="Times New Roman" w:cs="仿宋" w:hint="eastAsia"/>
          <w:kern w:val="2"/>
          <w:sz w:val="30"/>
          <w:szCs w:val="30"/>
        </w:rPr>
        <w:t>年度本年支出合计</w:t>
      </w:r>
      <w:r>
        <w:rPr>
          <w:rFonts w:ascii="仿宋" w:eastAsia="仿宋" w:hAnsi="Times New Roman" w:cs="仿宋"/>
          <w:kern w:val="2"/>
          <w:sz w:val="30"/>
          <w:szCs w:val="30"/>
        </w:rPr>
        <w:t>29,103,853.44</w:t>
      </w:r>
      <w:r>
        <w:rPr>
          <w:rFonts w:ascii="仿宋" w:eastAsia="仿宋" w:hAnsi="Times New Roman" w:cs="仿宋" w:hint="eastAsia"/>
          <w:kern w:val="2"/>
          <w:sz w:val="30"/>
          <w:szCs w:val="30"/>
        </w:rPr>
        <w:t>元，与</w:t>
      </w:r>
      <w:r>
        <w:rPr>
          <w:rFonts w:ascii="仿宋" w:eastAsia="仿宋" w:hAnsi="Times New Roman" w:cs="仿宋"/>
          <w:kern w:val="2"/>
          <w:sz w:val="30"/>
          <w:szCs w:val="30"/>
        </w:rPr>
        <w:t>2022</w:t>
      </w:r>
      <w:r>
        <w:rPr>
          <w:rFonts w:ascii="仿宋" w:eastAsia="仿宋" w:hAnsi="Times New Roman" w:cs="仿宋" w:hint="eastAsia"/>
          <w:kern w:val="2"/>
          <w:sz w:val="30"/>
          <w:szCs w:val="30"/>
        </w:rPr>
        <w:t>年度相比增加</w:t>
      </w:r>
      <w:r>
        <w:rPr>
          <w:rFonts w:ascii="仿宋" w:eastAsia="仿宋" w:hAnsi="Times New Roman" w:cs="仿宋"/>
          <w:kern w:val="2"/>
          <w:sz w:val="30"/>
          <w:szCs w:val="30"/>
        </w:rPr>
        <w:t>2,505,918.60</w:t>
      </w:r>
      <w:r>
        <w:rPr>
          <w:rFonts w:ascii="仿宋" w:eastAsia="仿宋" w:hAnsi="Times New Roman" w:cs="仿宋" w:hint="eastAsia"/>
          <w:kern w:val="2"/>
          <w:sz w:val="30"/>
          <w:szCs w:val="30"/>
        </w:rPr>
        <w:t>元，</w:t>
      </w:r>
      <w:r w:rsidR="00EE5ABC" w:rsidRPr="00EE5ABC">
        <w:rPr>
          <w:rFonts w:ascii="仿宋" w:eastAsia="仿宋" w:hAnsi="Times New Roman" w:cs="仿宋" w:hint="eastAsia"/>
          <w:color w:val="000000" w:themeColor="text1"/>
          <w:sz w:val="30"/>
          <w:szCs w:val="30"/>
          <w:lang w:val="zh-CN"/>
        </w:rPr>
        <w:t>主要原因是：</w:t>
      </w:r>
      <w:r w:rsidR="00BF0519" w:rsidRPr="0018308D">
        <w:rPr>
          <w:rFonts w:ascii="仿宋" w:eastAsia="仿宋" w:hAnsi="仿宋"/>
          <w:sz w:val="30"/>
          <w:szCs w:val="30"/>
        </w:rPr>
        <w:t>2023</w:t>
      </w:r>
      <w:r w:rsidR="00BF0519" w:rsidRPr="0018308D">
        <w:rPr>
          <w:rFonts w:ascii="仿宋" w:eastAsia="仿宋" w:hAnsi="仿宋" w:hint="eastAsia"/>
          <w:sz w:val="30"/>
          <w:szCs w:val="30"/>
        </w:rPr>
        <w:t>年疫情防控平稳后，学校教育教学活动正常开展，经费支出相应增加。</w:t>
      </w:r>
      <w:r>
        <w:rPr>
          <w:rFonts w:ascii="仿宋" w:eastAsia="仿宋" w:hAnsi="Times New Roman" w:cs="仿宋" w:hint="eastAsia"/>
          <w:kern w:val="2"/>
          <w:sz w:val="30"/>
          <w:szCs w:val="30"/>
        </w:rPr>
        <w:t>其中：</w:t>
      </w:r>
      <w:r>
        <w:rPr>
          <w:rFonts w:ascii="仿宋" w:eastAsia="仿宋" w:hAnsi="Times New Roman" w:cs="仿宋" w:hint="eastAsia"/>
          <w:kern w:val="2"/>
          <w:sz w:val="30"/>
          <w:szCs w:val="30"/>
          <w:lang w:val="zh-CN"/>
        </w:rPr>
        <w:t>基本支出</w:t>
      </w:r>
      <w:r>
        <w:rPr>
          <w:rFonts w:ascii="仿宋" w:eastAsia="仿宋" w:hAnsi="Times New Roman" w:cs="仿宋"/>
          <w:kern w:val="2"/>
          <w:sz w:val="30"/>
          <w:szCs w:val="30"/>
          <w:lang w:val="zh-CN"/>
        </w:rPr>
        <w:t>28,082,143.44</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96.49%</w:t>
      </w:r>
      <w:r>
        <w:rPr>
          <w:rFonts w:ascii="仿宋" w:eastAsia="仿宋" w:hAnsi="Times New Roman" w:cs="仿宋" w:hint="eastAsia"/>
          <w:kern w:val="2"/>
          <w:sz w:val="30"/>
          <w:szCs w:val="30"/>
          <w:lang w:val="zh-CN"/>
        </w:rPr>
        <w:t>；项目支出</w:t>
      </w:r>
      <w:r>
        <w:rPr>
          <w:rFonts w:ascii="仿宋" w:eastAsia="仿宋" w:hAnsi="Times New Roman" w:cs="仿宋"/>
          <w:kern w:val="2"/>
          <w:sz w:val="30"/>
          <w:szCs w:val="30"/>
          <w:lang w:val="zh-CN"/>
        </w:rPr>
        <w:t>1,021,710.00</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3.51%</w:t>
      </w:r>
      <w:r w:rsidR="00F76B60">
        <w:rPr>
          <w:rFonts w:ascii="仿宋" w:eastAsia="仿宋" w:hAnsi="Times New Roman" w:cs="仿宋" w:hint="eastAsia"/>
          <w:kern w:val="2"/>
          <w:sz w:val="30"/>
          <w:szCs w:val="30"/>
          <w:lang w:val="zh-CN"/>
        </w:rPr>
        <w:t>。</w:t>
      </w:r>
    </w:p>
    <w:p w:rsidR="00A42CBB" w:rsidRDefault="00A42CBB">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四、财政拨款收支决算总体情况说明</w:t>
      </w:r>
    </w:p>
    <w:p w:rsidR="00A42CBB" w:rsidRPr="00EE5ABC" w:rsidRDefault="00A42CBB" w:rsidP="00F76B60">
      <w:pPr>
        <w:spacing w:line="580" w:lineRule="exact"/>
        <w:ind w:firstLine="602"/>
        <w:jc w:val="both"/>
        <w:rPr>
          <w:rFonts w:ascii="仿宋" w:eastAsia="仿宋" w:hAnsi="Times New Roman" w:cs="仿宋"/>
          <w:color w:val="000000" w:themeColor="text1"/>
          <w:sz w:val="30"/>
          <w:szCs w:val="30"/>
          <w:lang w:val="zh-CN"/>
        </w:rPr>
      </w:pPr>
      <w:r>
        <w:rPr>
          <w:rFonts w:ascii="仿宋" w:eastAsia="仿宋" w:hAnsi="Times New Roman" w:cs="仿宋" w:hint="eastAsia"/>
          <w:kern w:val="2"/>
          <w:sz w:val="30"/>
          <w:szCs w:val="30"/>
        </w:rPr>
        <w:t>天津市华明中学</w:t>
      </w:r>
      <w:r>
        <w:rPr>
          <w:rFonts w:ascii="仿宋" w:eastAsia="仿宋" w:hAnsi="Times New Roman" w:cs="仿宋"/>
          <w:kern w:val="2"/>
          <w:sz w:val="30"/>
          <w:szCs w:val="30"/>
        </w:rPr>
        <w:t>2023</w:t>
      </w:r>
      <w:r>
        <w:rPr>
          <w:rFonts w:ascii="仿宋" w:eastAsia="仿宋" w:hAnsi="Times New Roman" w:cs="仿宋" w:hint="eastAsia"/>
          <w:kern w:val="2"/>
          <w:sz w:val="30"/>
          <w:szCs w:val="30"/>
        </w:rPr>
        <w:t>年度财政拨款收入、支出决算总计</w:t>
      </w:r>
      <w:r>
        <w:rPr>
          <w:rFonts w:ascii="仿宋" w:eastAsia="仿宋" w:hAnsi="Times New Roman" w:cs="仿宋"/>
          <w:kern w:val="2"/>
          <w:sz w:val="30"/>
          <w:szCs w:val="30"/>
          <w:lang w:val="zh-CN"/>
        </w:rPr>
        <w:t>28,376,273.94</w:t>
      </w:r>
      <w:r>
        <w:rPr>
          <w:rFonts w:ascii="仿宋" w:eastAsia="仿宋" w:hAnsi="Times New Roman" w:cs="仿宋" w:hint="eastAsia"/>
          <w:kern w:val="2"/>
          <w:sz w:val="30"/>
          <w:szCs w:val="30"/>
        </w:rPr>
        <w:t>元，与</w:t>
      </w:r>
      <w:r>
        <w:rPr>
          <w:rFonts w:ascii="仿宋" w:eastAsia="仿宋" w:hAnsi="Times New Roman" w:cs="仿宋"/>
          <w:kern w:val="2"/>
          <w:sz w:val="30"/>
          <w:szCs w:val="30"/>
        </w:rPr>
        <w:t>2022</w:t>
      </w:r>
      <w:r>
        <w:rPr>
          <w:rFonts w:ascii="仿宋" w:eastAsia="仿宋" w:hAnsi="Times New Roman" w:cs="仿宋" w:hint="eastAsia"/>
          <w:kern w:val="2"/>
          <w:sz w:val="30"/>
          <w:szCs w:val="30"/>
        </w:rPr>
        <w:t>年度相比，财政拨款收、支总计各增加</w:t>
      </w:r>
      <w:r>
        <w:rPr>
          <w:rFonts w:ascii="仿宋" w:eastAsia="仿宋" w:hAnsi="Times New Roman" w:cs="仿宋"/>
          <w:kern w:val="2"/>
          <w:sz w:val="30"/>
          <w:szCs w:val="30"/>
        </w:rPr>
        <w:t>1,968,686.76</w:t>
      </w:r>
      <w:r>
        <w:rPr>
          <w:rFonts w:ascii="仿宋" w:eastAsia="仿宋" w:hAnsi="Times New Roman" w:cs="仿宋" w:hint="eastAsia"/>
          <w:kern w:val="2"/>
          <w:sz w:val="30"/>
          <w:szCs w:val="30"/>
        </w:rPr>
        <w:t>元，增长</w:t>
      </w:r>
      <w:r>
        <w:rPr>
          <w:rFonts w:ascii="仿宋" w:eastAsia="仿宋" w:hAnsi="Times New Roman" w:cs="仿宋"/>
          <w:kern w:val="2"/>
          <w:sz w:val="30"/>
          <w:szCs w:val="30"/>
        </w:rPr>
        <w:t>7.46%</w:t>
      </w:r>
      <w:r>
        <w:rPr>
          <w:rFonts w:ascii="仿宋" w:eastAsia="仿宋" w:hAnsi="Times New Roman" w:cs="仿宋" w:hint="eastAsia"/>
          <w:kern w:val="2"/>
          <w:sz w:val="30"/>
          <w:szCs w:val="30"/>
        </w:rPr>
        <w:t>，</w:t>
      </w:r>
      <w:r w:rsidR="00EE5ABC" w:rsidRPr="00EE5ABC">
        <w:rPr>
          <w:rFonts w:ascii="仿宋" w:eastAsia="仿宋" w:hAnsi="Times New Roman" w:cs="仿宋" w:hint="eastAsia"/>
          <w:color w:val="000000" w:themeColor="text1"/>
          <w:sz w:val="30"/>
          <w:szCs w:val="30"/>
          <w:lang w:val="zh-CN"/>
        </w:rPr>
        <w:t>主要原因是：</w:t>
      </w:r>
      <w:r w:rsidR="00BF0519">
        <w:rPr>
          <w:rFonts w:ascii="仿宋" w:eastAsia="仿宋" w:hAnsi="Times New Roman" w:cs="仿宋"/>
          <w:color w:val="000000" w:themeColor="text1"/>
          <w:sz w:val="30"/>
          <w:szCs w:val="30"/>
          <w:lang w:val="zh-CN"/>
        </w:rPr>
        <w:t>2023</w:t>
      </w:r>
      <w:r w:rsidR="00BF0519">
        <w:rPr>
          <w:rFonts w:ascii="仿宋" w:eastAsia="仿宋" w:hAnsi="Times New Roman" w:cs="仿宋" w:hint="eastAsia"/>
          <w:color w:val="000000" w:themeColor="text1"/>
          <w:sz w:val="30"/>
          <w:szCs w:val="30"/>
          <w:lang w:val="zh-CN"/>
        </w:rPr>
        <w:t>年疫情防控平稳后，学校教育教学活动正常开展，</w:t>
      </w:r>
      <w:r w:rsidR="00491B49">
        <w:rPr>
          <w:rFonts w:ascii="仿宋" w:eastAsia="仿宋" w:hAnsi="Times New Roman" w:cs="仿宋" w:hint="eastAsia"/>
          <w:kern w:val="2"/>
          <w:sz w:val="30"/>
          <w:szCs w:val="30"/>
        </w:rPr>
        <w:t>财政拨款收入、支出</w:t>
      </w:r>
      <w:r w:rsidR="00BF0519">
        <w:rPr>
          <w:rFonts w:ascii="仿宋" w:eastAsia="仿宋" w:hAnsi="Times New Roman" w:cs="仿宋" w:hint="eastAsia"/>
          <w:color w:val="000000" w:themeColor="text1"/>
          <w:sz w:val="30"/>
          <w:szCs w:val="30"/>
          <w:lang w:val="zh-CN"/>
        </w:rPr>
        <w:t>相应增加。</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五、一般公共预算财政拨款支出决算情况说明</w:t>
      </w:r>
    </w:p>
    <w:p w:rsidR="00A42CBB" w:rsidRDefault="00A42CB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A42CBB" w:rsidRPr="00EE5ABC" w:rsidRDefault="00A42CBB" w:rsidP="00EE5ABC">
      <w:pPr>
        <w:spacing w:line="580" w:lineRule="exact"/>
        <w:ind w:firstLine="602"/>
        <w:rPr>
          <w:rFonts w:ascii="仿宋" w:eastAsia="仿宋" w:hAnsi="Times New Roman" w:cs="仿宋"/>
          <w:color w:val="000000" w:themeColor="text1"/>
          <w:sz w:val="30"/>
          <w:szCs w:val="30"/>
          <w:lang w:val="zh-CN"/>
        </w:rPr>
      </w:pPr>
      <w:r>
        <w:rPr>
          <w:rFonts w:ascii="仿宋" w:eastAsia="仿宋" w:hAnsi="Times New Roman" w:cs="仿宋" w:hint="eastAsia"/>
          <w:kern w:val="2"/>
          <w:sz w:val="30"/>
          <w:szCs w:val="30"/>
        </w:rPr>
        <w:t>天津市华明中学</w:t>
      </w:r>
      <w:r>
        <w:rPr>
          <w:rFonts w:ascii="仿宋" w:eastAsia="仿宋" w:hAnsi="Times New Roman" w:cs="仿宋"/>
          <w:kern w:val="2"/>
          <w:sz w:val="30"/>
          <w:szCs w:val="30"/>
        </w:rPr>
        <w:t>2023</w:t>
      </w:r>
      <w:r>
        <w:rPr>
          <w:rFonts w:ascii="仿宋" w:eastAsia="仿宋" w:hAnsi="Times New Roman" w:cs="仿宋" w:hint="eastAsia"/>
          <w:kern w:val="2"/>
          <w:sz w:val="30"/>
          <w:szCs w:val="30"/>
        </w:rPr>
        <w:t>年度部门决算一般公共预算财政拨款支出</w:t>
      </w:r>
      <w:r>
        <w:rPr>
          <w:rFonts w:ascii="仿宋" w:eastAsia="仿宋" w:hAnsi="Times New Roman" w:cs="仿宋" w:hint="eastAsia"/>
          <w:kern w:val="2"/>
          <w:sz w:val="30"/>
          <w:szCs w:val="30"/>
          <w:lang w:val="zh-CN"/>
        </w:rPr>
        <w:t>合</w:t>
      </w:r>
      <w:r>
        <w:rPr>
          <w:rFonts w:ascii="仿宋" w:eastAsia="仿宋" w:hAnsi="Times New Roman" w:cs="仿宋" w:hint="eastAsia"/>
          <w:kern w:val="2"/>
          <w:sz w:val="30"/>
          <w:szCs w:val="30"/>
        </w:rPr>
        <w:t>计</w:t>
      </w:r>
      <w:r>
        <w:rPr>
          <w:rFonts w:ascii="仿宋" w:eastAsia="仿宋" w:hAnsi="Times New Roman" w:cs="仿宋"/>
          <w:kern w:val="2"/>
          <w:sz w:val="30"/>
          <w:szCs w:val="30"/>
        </w:rPr>
        <w:t>28,376,273.94</w:t>
      </w:r>
      <w:r>
        <w:rPr>
          <w:rFonts w:ascii="仿宋" w:eastAsia="仿宋" w:hAnsi="Times New Roman" w:cs="仿宋" w:hint="eastAsia"/>
          <w:kern w:val="2"/>
          <w:sz w:val="30"/>
          <w:szCs w:val="30"/>
        </w:rPr>
        <w:t>元，占本年支出合计的</w:t>
      </w:r>
      <w:r>
        <w:rPr>
          <w:rFonts w:ascii="仿宋" w:eastAsia="仿宋" w:hAnsi="Times New Roman" w:cs="仿宋"/>
          <w:kern w:val="2"/>
          <w:sz w:val="30"/>
          <w:szCs w:val="30"/>
        </w:rPr>
        <w:t>97.50%</w:t>
      </w:r>
      <w:r>
        <w:rPr>
          <w:rFonts w:ascii="仿宋" w:eastAsia="仿宋" w:hAnsi="Times New Roman" w:cs="仿宋" w:hint="eastAsia"/>
          <w:kern w:val="2"/>
          <w:sz w:val="30"/>
          <w:szCs w:val="30"/>
        </w:rPr>
        <w:t>，与</w:t>
      </w:r>
      <w:r>
        <w:rPr>
          <w:rFonts w:ascii="仿宋" w:eastAsia="仿宋" w:hAnsi="Times New Roman" w:cs="仿宋"/>
          <w:kern w:val="2"/>
          <w:sz w:val="30"/>
          <w:szCs w:val="30"/>
        </w:rPr>
        <w:t>2022</w:t>
      </w:r>
      <w:r>
        <w:rPr>
          <w:rFonts w:ascii="仿宋" w:eastAsia="仿宋" w:hAnsi="Times New Roman" w:cs="仿宋" w:hint="eastAsia"/>
          <w:kern w:val="2"/>
          <w:sz w:val="30"/>
          <w:szCs w:val="30"/>
        </w:rPr>
        <w:t>年度相比，增加</w:t>
      </w:r>
      <w:r>
        <w:rPr>
          <w:rFonts w:ascii="仿宋" w:eastAsia="仿宋" w:hAnsi="Times New Roman" w:cs="仿宋"/>
          <w:kern w:val="2"/>
          <w:sz w:val="30"/>
          <w:szCs w:val="30"/>
        </w:rPr>
        <w:t>1,968,686.76</w:t>
      </w:r>
      <w:r>
        <w:rPr>
          <w:rFonts w:ascii="仿宋" w:eastAsia="仿宋" w:hAnsi="Times New Roman" w:cs="仿宋" w:hint="eastAsia"/>
          <w:kern w:val="2"/>
          <w:sz w:val="30"/>
          <w:szCs w:val="30"/>
        </w:rPr>
        <w:t>元，增长</w:t>
      </w:r>
      <w:r>
        <w:rPr>
          <w:rFonts w:ascii="仿宋" w:eastAsia="仿宋" w:hAnsi="Times New Roman" w:cs="仿宋"/>
          <w:kern w:val="2"/>
          <w:sz w:val="30"/>
          <w:szCs w:val="30"/>
        </w:rPr>
        <w:t>7.46%</w:t>
      </w:r>
      <w:r>
        <w:rPr>
          <w:rFonts w:ascii="仿宋" w:eastAsia="仿宋" w:hAnsi="Times New Roman" w:cs="仿宋" w:hint="eastAsia"/>
          <w:kern w:val="2"/>
          <w:sz w:val="30"/>
          <w:szCs w:val="30"/>
        </w:rPr>
        <w:t>，</w:t>
      </w:r>
      <w:r w:rsidR="00EE5ABC" w:rsidRPr="00EE5ABC">
        <w:rPr>
          <w:rFonts w:ascii="仿宋" w:eastAsia="仿宋" w:hAnsi="Times New Roman" w:cs="仿宋" w:hint="eastAsia"/>
          <w:color w:val="000000" w:themeColor="text1"/>
          <w:sz w:val="30"/>
          <w:szCs w:val="30"/>
          <w:lang w:val="zh-CN"/>
        </w:rPr>
        <w:t>主要原因是：</w:t>
      </w:r>
      <w:r w:rsidR="00BF0519">
        <w:rPr>
          <w:rFonts w:ascii="仿宋" w:eastAsia="仿宋" w:hAnsi="Times New Roman" w:cs="仿宋"/>
          <w:color w:val="000000" w:themeColor="text1"/>
          <w:sz w:val="30"/>
          <w:szCs w:val="30"/>
          <w:lang w:val="zh-CN"/>
        </w:rPr>
        <w:t>2023</w:t>
      </w:r>
      <w:r w:rsidR="00BF0519">
        <w:rPr>
          <w:rFonts w:ascii="仿宋" w:eastAsia="仿宋" w:hAnsi="Times New Roman" w:cs="仿宋" w:hint="eastAsia"/>
          <w:color w:val="000000" w:themeColor="text1"/>
          <w:sz w:val="30"/>
          <w:szCs w:val="30"/>
          <w:lang w:val="zh-CN"/>
        </w:rPr>
        <w:t>年疫情防控平稳后，学校教育教学活动正常开展，经费支出相应增加。</w:t>
      </w:r>
    </w:p>
    <w:p w:rsidR="00A42CBB" w:rsidRDefault="00A42CB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（二）</w:t>
      </w:r>
      <w:r>
        <w:rPr>
          <w:rFonts w:ascii="楷体" w:eastAsia="楷体" w:hAnsi="Times New Roman" w:cs="楷体" w:hint="eastAsia"/>
          <w:b/>
          <w:bCs/>
          <w:sz w:val="30"/>
          <w:szCs w:val="30"/>
          <w:lang w:val="zh-CN"/>
        </w:rPr>
        <w:t>支出结构</w:t>
      </w:r>
      <w:r>
        <w:rPr>
          <w:rFonts w:ascii="楷体" w:eastAsia="楷体" w:hAnsi="Times New Roman" w:cs="楷体" w:hint="eastAsia"/>
          <w:b/>
          <w:bCs/>
          <w:sz w:val="30"/>
          <w:szCs w:val="30"/>
        </w:rPr>
        <w:t>情况</w:t>
      </w:r>
    </w:p>
    <w:p w:rsidR="00A42CBB" w:rsidRDefault="00A42CBB">
      <w:pPr>
        <w:spacing w:line="600" w:lineRule="exact"/>
        <w:ind w:firstLine="720"/>
        <w:rPr>
          <w:rFonts w:ascii="仿宋" w:eastAsia="仿宋" w:hAnsi="Times New Roman" w:cs="仿宋"/>
          <w:kern w:val="2"/>
          <w:sz w:val="30"/>
          <w:szCs w:val="30"/>
          <w:lang w:val="zh-CN"/>
        </w:rPr>
      </w:pPr>
      <w:r>
        <w:rPr>
          <w:rFonts w:ascii="仿宋" w:eastAsia="仿宋" w:hAnsi="Times New Roman" w:cs="仿宋"/>
          <w:kern w:val="2"/>
          <w:sz w:val="30"/>
          <w:szCs w:val="30"/>
        </w:rPr>
        <w:t>2023</w:t>
      </w:r>
      <w:r>
        <w:rPr>
          <w:rFonts w:ascii="仿宋" w:eastAsia="仿宋" w:hAnsi="Times New Roman" w:cs="仿宋" w:hint="eastAsia"/>
          <w:kern w:val="2"/>
          <w:sz w:val="30"/>
          <w:szCs w:val="30"/>
        </w:rPr>
        <w:t>年度一般公共预算财政拨款支出</w:t>
      </w:r>
      <w:r>
        <w:rPr>
          <w:rFonts w:ascii="仿宋" w:eastAsia="仿宋" w:hAnsi="Times New Roman" w:cs="仿宋"/>
          <w:kern w:val="2"/>
          <w:sz w:val="30"/>
          <w:szCs w:val="30"/>
        </w:rPr>
        <w:t>28,376,273.94</w:t>
      </w:r>
      <w:r>
        <w:rPr>
          <w:rFonts w:ascii="仿宋" w:eastAsia="仿宋" w:hAnsi="Times New Roman" w:cs="仿宋" w:hint="eastAsia"/>
          <w:kern w:val="2"/>
          <w:sz w:val="30"/>
          <w:szCs w:val="30"/>
        </w:rPr>
        <w:t>元，</w:t>
      </w:r>
      <w:r>
        <w:rPr>
          <w:rFonts w:ascii="仿宋" w:eastAsia="仿宋" w:hAnsi="Times New Roman" w:cs="仿宋" w:hint="eastAsia"/>
          <w:sz w:val="30"/>
          <w:szCs w:val="30"/>
        </w:rPr>
        <w:t>主要用于以下方面：</w:t>
      </w:r>
      <w:r>
        <w:rPr>
          <w:rFonts w:ascii="仿宋" w:eastAsia="仿宋" w:hAnsi="Times New Roman" w:cs="仿宋" w:hint="eastAsia"/>
          <w:kern w:val="2"/>
          <w:sz w:val="30"/>
          <w:szCs w:val="30"/>
          <w:lang w:val="zh-CN"/>
        </w:rPr>
        <w:t>教育支出</w:t>
      </w:r>
      <w:r>
        <w:rPr>
          <w:rFonts w:ascii="仿宋" w:eastAsia="仿宋" w:hAnsi="Times New Roman" w:cs="仿宋"/>
          <w:kern w:val="2"/>
          <w:sz w:val="30"/>
          <w:szCs w:val="30"/>
          <w:lang w:val="zh-CN"/>
        </w:rPr>
        <w:t>24,231,134.58</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85.39%</w:t>
      </w:r>
      <w:r>
        <w:rPr>
          <w:rFonts w:ascii="仿宋" w:eastAsia="仿宋" w:hAnsi="Times New Roman" w:cs="仿宋" w:hint="eastAsia"/>
          <w:kern w:val="2"/>
          <w:sz w:val="30"/>
          <w:szCs w:val="30"/>
          <w:lang w:val="zh-CN"/>
        </w:rPr>
        <w:t>；社会保障和就业支出</w:t>
      </w:r>
      <w:r>
        <w:rPr>
          <w:rFonts w:ascii="仿宋" w:eastAsia="仿宋" w:hAnsi="Times New Roman" w:cs="仿宋"/>
          <w:kern w:val="2"/>
          <w:sz w:val="30"/>
          <w:szCs w:val="30"/>
          <w:lang w:val="zh-CN"/>
        </w:rPr>
        <w:t>2,817,482.04</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9.93%</w:t>
      </w:r>
      <w:r>
        <w:rPr>
          <w:rFonts w:ascii="仿宋" w:eastAsia="仿宋" w:hAnsi="Times New Roman" w:cs="仿宋" w:hint="eastAsia"/>
          <w:kern w:val="2"/>
          <w:sz w:val="30"/>
          <w:szCs w:val="30"/>
          <w:lang w:val="zh-CN"/>
        </w:rPr>
        <w:t>；卫生健康支出</w:t>
      </w:r>
      <w:r>
        <w:rPr>
          <w:rFonts w:ascii="仿宋" w:eastAsia="仿宋" w:hAnsi="Times New Roman" w:cs="仿宋"/>
          <w:kern w:val="2"/>
          <w:sz w:val="30"/>
          <w:szCs w:val="30"/>
          <w:lang w:val="zh-CN"/>
        </w:rPr>
        <w:t>1,327,657.32</w:t>
      </w:r>
      <w:r>
        <w:rPr>
          <w:rFonts w:ascii="仿宋" w:eastAsia="仿宋" w:hAnsi="Times New Roman" w:cs="仿宋" w:hint="eastAsia"/>
          <w:kern w:val="2"/>
          <w:sz w:val="30"/>
          <w:szCs w:val="30"/>
          <w:lang w:val="zh-CN"/>
        </w:rPr>
        <w:t>元，占</w:t>
      </w:r>
      <w:r>
        <w:rPr>
          <w:rFonts w:ascii="仿宋" w:eastAsia="仿宋" w:hAnsi="Times New Roman" w:cs="仿宋"/>
          <w:kern w:val="2"/>
          <w:sz w:val="30"/>
          <w:szCs w:val="30"/>
          <w:lang w:val="zh-CN"/>
        </w:rPr>
        <w:t>4.68%</w:t>
      </w:r>
      <w:r>
        <w:rPr>
          <w:rFonts w:ascii="仿宋" w:eastAsia="仿宋" w:hAnsi="Times New Roman" w:cs="仿宋" w:hint="eastAsia"/>
          <w:kern w:val="2"/>
          <w:sz w:val="30"/>
          <w:szCs w:val="30"/>
          <w:lang w:val="zh-CN"/>
        </w:rPr>
        <w:t>；</w:t>
      </w:r>
    </w:p>
    <w:p w:rsidR="00A42CBB" w:rsidRDefault="00A42CBB">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lastRenderedPageBreak/>
        <w:t>（三）具体情况</w:t>
      </w:r>
    </w:p>
    <w:p w:rsidR="00A42CBB" w:rsidRDefault="00A42CBB" w:rsidP="00F76B60">
      <w:pPr>
        <w:spacing w:line="600" w:lineRule="exact"/>
        <w:ind w:firstLine="600"/>
        <w:jc w:val="both"/>
        <w:rPr>
          <w:rFonts w:ascii="仿宋" w:eastAsia="仿宋" w:hAnsi="Times New Roman" w:cs="仿宋"/>
          <w:sz w:val="30"/>
          <w:szCs w:val="30"/>
        </w:rPr>
      </w:pPr>
      <w:r>
        <w:rPr>
          <w:rFonts w:ascii="仿宋" w:eastAsia="仿宋" w:hAnsi="Times New Roman" w:cs="仿宋"/>
          <w:sz w:val="30"/>
          <w:szCs w:val="30"/>
        </w:rPr>
        <w:t>2023</w:t>
      </w:r>
      <w:r>
        <w:rPr>
          <w:rFonts w:ascii="仿宋" w:eastAsia="仿宋" w:hAnsi="Times New Roman" w:cs="仿宋" w:hint="eastAsia"/>
          <w:sz w:val="30"/>
          <w:szCs w:val="30"/>
        </w:rPr>
        <w:t>年度一般公共预算财政拨款支出年初预算为</w:t>
      </w:r>
      <w:r>
        <w:rPr>
          <w:rFonts w:ascii="仿宋" w:eastAsia="仿宋" w:hAnsi="Times New Roman" w:cs="仿宋"/>
          <w:kern w:val="2"/>
          <w:sz w:val="30"/>
          <w:szCs w:val="30"/>
        </w:rPr>
        <w:t>28,364,776.91</w:t>
      </w:r>
      <w:r>
        <w:rPr>
          <w:rFonts w:ascii="仿宋" w:eastAsia="仿宋" w:hAnsi="Times New Roman" w:cs="仿宋" w:hint="eastAsia"/>
          <w:sz w:val="30"/>
          <w:szCs w:val="30"/>
        </w:rPr>
        <w:t>元，支出决算为</w:t>
      </w:r>
      <w:r>
        <w:rPr>
          <w:rFonts w:ascii="仿宋" w:eastAsia="仿宋" w:hAnsi="Times New Roman" w:cs="仿宋"/>
          <w:kern w:val="2"/>
          <w:sz w:val="30"/>
          <w:szCs w:val="30"/>
        </w:rPr>
        <w:t>28,376,273.94</w:t>
      </w:r>
      <w:r>
        <w:rPr>
          <w:rFonts w:ascii="仿宋" w:eastAsia="仿宋" w:hAnsi="Times New Roman" w:cs="仿宋" w:hint="eastAsia"/>
          <w:sz w:val="30"/>
          <w:szCs w:val="30"/>
        </w:rPr>
        <w:t>元，完成年初预算的</w:t>
      </w:r>
      <w:r>
        <w:rPr>
          <w:rFonts w:ascii="仿宋" w:eastAsia="仿宋" w:hAnsi="Times New Roman" w:cs="仿宋"/>
          <w:kern w:val="2"/>
          <w:sz w:val="30"/>
          <w:szCs w:val="30"/>
        </w:rPr>
        <w:t>100.04</w:t>
      </w:r>
      <w:r>
        <w:rPr>
          <w:rFonts w:ascii="仿宋" w:eastAsia="仿宋" w:hAnsi="Times New Roman" w:cs="仿宋"/>
          <w:sz w:val="30"/>
          <w:szCs w:val="30"/>
        </w:rPr>
        <w:t>%</w:t>
      </w:r>
      <w:r>
        <w:rPr>
          <w:rFonts w:ascii="仿宋" w:eastAsia="仿宋" w:hAnsi="Times New Roman" w:cs="仿宋" w:hint="eastAsia"/>
          <w:sz w:val="30"/>
          <w:szCs w:val="30"/>
        </w:rPr>
        <w:t>。其中：</w:t>
      </w:r>
    </w:p>
    <w:p w:rsidR="005B200D" w:rsidRPr="005B200D" w:rsidRDefault="00F76B60" w:rsidP="00491B49">
      <w:pPr>
        <w:spacing w:line="600" w:lineRule="exact"/>
        <w:ind w:firstLineChars="200" w:firstLine="600"/>
        <w:jc w:val="both"/>
        <w:rPr>
          <w:rFonts w:ascii="仿宋_GB2312" w:eastAsia="仿宋_GB2312"/>
          <w:sz w:val="30"/>
          <w:szCs w:val="30"/>
        </w:rPr>
      </w:pPr>
      <w:r>
        <w:rPr>
          <w:rFonts w:ascii="仿宋" w:eastAsia="仿宋" w:hAnsi="Times New Roman" w:cs="仿宋" w:hint="eastAsia"/>
          <w:sz w:val="30"/>
          <w:szCs w:val="30"/>
        </w:rPr>
        <w:t>1.</w:t>
      </w:r>
      <w:r w:rsidR="00A42CBB">
        <w:rPr>
          <w:rFonts w:ascii="仿宋" w:eastAsia="仿宋" w:hAnsi="Times New Roman" w:cs="仿宋" w:hint="eastAsia"/>
          <w:sz w:val="30"/>
          <w:szCs w:val="30"/>
        </w:rPr>
        <w:t>教育支出</w:t>
      </w:r>
      <w:r w:rsidR="00A42CBB">
        <w:rPr>
          <w:rFonts w:ascii="仿宋" w:eastAsia="仿宋" w:hAnsi="Times New Roman" w:cs="仿宋"/>
          <w:sz w:val="30"/>
          <w:szCs w:val="30"/>
        </w:rPr>
        <w:t>(</w:t>
      </w:r>
      <w:r w:rsidR="00A42CBB">
        <w:rPr>
          <w:rFonts w:ascii="仿宋" w:eastAsia="仿宋" w:hAnsi="Times New Roman" w:cs="仿宋" w:hint="eastAsia"/>
          <w:sz w:val="30"/>
          <w:szCs w:val="30"/>
        </w:rPr>
        <w:t>类</w:t>
      </w:r>
      <w:r w:rsidR="00A42CBB">
        <w:rPr>
          <w:rFonts w:ascii="仿宋" w:eastAsia="仿宋" w:hAnsi="Times New Roman" w:cs="仿宋"/>
          <w:sz w:val="30"/>
          <w:szCs w:val="30"/>
        </w:rPr>
        <w:t>)</w:t>
      </w:r>
      <w:r w:rsidR="00A42CBB">
        <w:rPr>
          <w:rFonts w:ascii="仿宋" w:eastAsia="仿宋" w:hAnsi="Times New Roman" w:cs="仿宋" w:hint="eastAsia"/>
          <w:sz w:val="30"/>
          <w:szCs w:val="30"/>
        </w:rPr>
        <w:t>普通教育</w:t>
      </w:r>
      <w:r w:rsidR="00A42CBB">
        <w:rPr>
          <w:rFonts w:ascii="仿宋" w:eastAsia="仿宋" w:hAnsi="Times New Roman" w:cs="仿宋"/>
          <w:sz w:val="30"/>
          <w:szCs w:val="30"/>
        </w:rPr>
        <w:t>(</w:t>
      </w:r>
      <w:r w:rsidR="00A42CBB">
        <w:rPr>
          <w:rFonts w:ascii="仿宋" w:eastAsia="仿宋" w:hAnsi="Times New Roman" w:cs="仿宋" w:hint="eastAsia"/>
          <w:sz w:val="30"/>
          <w:szCs w:val="30"/>
        </w:rPr>
        <w:t>款</w:t>
      </w:r>
      <w:r w:rsidR="00A42CBB">
        <w:rPr>
          <w:rFonts w:ascii="仿宋" w:eastAsia="仿宋" w:hAnsi="Times New Roman" w:cs="仿宋"/>
          <w:sz w:val="30"/>
          <w:szCs w:val="30"/>
        </w:rPr>
        <w:t>)</w:t>
      </w:r>
      <w:r w:rsidR="00A42CBB">
        <w:rPr>
          <w:rFonts w:ascii="仿宋" w:eastAsia="仿宋" w:hAnsi="Times New Roman" w:cs="仿宋" w:hint="eastAsia"/>
          <w:sz w:val="30"/>
          <w:szCs w:val="30"/>
        </w:rPr>
        <w:t>初中教育</w:t>
      </w:r>
      <w:r w:rsidR="00A42CBB">
        <w:rPr>
          <w:rFonts w:ascii="仿宋" w:eastAsia="仿宋" w:hAnsi="Times New Roman" w:cs="仿宋"/>
          <w:sz w:val="30"/>
          <w:szCs w:val="30"/>
        </w:rPr>
        <w:t>(</w:t>
      </w:r>
      <w:r w:rsidR="00A42CBB">
        <w:rPr>
          <w:rFonts w:ascii="仿宋" w:eastAsia="仿宋" w:hAnsi="Times New Roman" w:cs="仿宋" w:hint="eastAsia"/>
          <w:sz w:val="30"/>
          <w:szCs w:val="30"/>
        </w:rPr>
        <w:t>项</w:t>
      </w:r>
      <w:r w:rsidR="00A42CBB">
        <w:rPr>
          <w:rFonts w:ascii="仿宋" w:eastAsia="仿宋" w:hAnsi="Times New Roman" w:cs="仿宋"/>
          <w:sz w:val="30"/>
          <w:szCs w:val="30"/>
        </w:rPr>
        <w:t>)</w:t>
      </w:r>
      <w:r w:rsidR="00A42CBB">
        <w:rPr>
          <w:rFonts w:ascii="仿宋" w:eastAsia="仿宋" w:hAnsi="Times New Roman" w:cs="仿宋" w:hint="eastAsia"/>
          <w:sz w:val="30"/>
          <w:szCs w:val="30"/>
        </w:rPr>
        <w:t>年初预算为</w:t>
      </w:r>
      <w:r w:rsidR="00A42CBB">
        <w:rPr>
          <w:rFonts w:ascii="仿宋" w:eastAsia="仿宋" w:hAnsi="Times New Roman" w:cs="仿宋"/>
          <w:sz w:val="30"/>
          <w:szCs w:val="30"/>
        </w:rPr>
        <w:t>24,623,800.00</w:t>
      </w:r>
      <w:r w:rsidR="00A42CBB">
        <w:rPr>
          <w:rFonts w:ascii="仿宋" w:eastAsia="仿宋" w:hAnsi="Times New Roman" w:cs="仿宋" w:hint="eastAsia"/>
          <w:sz w:val="30"/>
          <w:szCs w:val="30"/>
        </w:rPr>
        <w:t>元，支出决算为</w:t>
      </w:r>
      <w:r w:rsidR="00A42CBB">
        <w:rPr>
          <w:rFonts w:ascii="仿宋" w:eastAsia="仿宋" w:hAnsi="Times New Roman" w:cs="仿宋"/>
          <w:sz w:val="30"/>
          <w:szCs w:val="30"/>
        </w:rPr>
        <w:t>24,231,134.58</w:t>
      </w:r>
      <w:r w:rsidR="00A42CBB">
        <w:rPr>
          <w:rFonts w:ascii="仿宋" w:eastAsia="仿宋" w:hAnsi="Times New Roman" w:cs="仿宋" w:hint="eastAsia"/>
          <w:sz w:val="30"/>
          <w:szCs w:val="30"/>
        </w:rPr>
        <w:t>元，完成年初预算的</w:t>
      </w:r>
      <w:r w:rsidR="00A42CBB">
        <w:rPr>
          <w:rFonts w:ascii="仿宋" w:eastAsia="仿宋" w:hAnsi="Times New Roman" w:cs="仿宋"/>
          <w:sz w:val="30"/>
          <w:szCs w:val="30"/>
        </w:rPr>
        <w:t>98.41%</w:t>
      </w:r>
      <w:r w:rsidR="00A42CBB">
        <w:rPr>
          <w:rFonts w:ascii="仿宋" w:eastAsia="仿宋" w:hAnsi="Times New Roman" w:cs="仿宋" w:hint="eastAsia"/>
          <w:sz w:val="30"/>
          <w:szCs w:val="30"/>
        </w:rPr>
        <w:t>，决算数小于年初预算数的主要原因是</w:t>
      </w:r>
      <w:r w:rsidR="005B200D">
        <w:rPr>
          <w:rFonts w:ascii="仿宋" w:eastAsia="仿宋" w:hAnsi="Times New Roman" w:cs="仿宋" w:hint="eastAsia"/>
          <w:sz w:val="30"/>
          <w:szCs w:val="30"/>
        </w:rPr>
        <w:t>：</w:t>
      </w:r>
      <w:r w:rsidR="004532DD">
        <w:rPr>
          <w:rFonts w:ascii="仿宋" w:eastAsia="仿宋" w:hAnsi="Times New Roman" w:cs="仿宋" w:hint="eastAsia"/>
          <w:sz w:val="30"/>
          <w:szCs w:val="30"/>
        </w:rPr>
        <w:t>在职人员转退休</w:t>
      </w:r>
      <w:r w:rsidR="005773F2">
        <w:rPr>
          <w:rFonts w:ascii="仿宋" w:eastAsia="仿宋" w:hAnsi="Times New Roman" w:cs="仿宋" w:hint="eastAsia"/>
          <w:sz w:val="30"/>
          <w:szCs w:val="30"/>
        </w:rPr>
        <w:t>所致</w:t>
      </w:r>
      <w:r w:rsidR="004532DD">
        <w:rPr>
          <w:rFonts w:ascii="仿宋" w:eastAsia="仿宋" w:hAnsi="Times New Roman" w:cs="仿宋" w:hint="eastAsia"/>
          <w:sz w:val="30"/>
          <w:szCs w:val="30"/>
        </w:rPr>
        <w:t>。</w:t>
      </w:r>
      <w:r w:rsidR="005B200D">
        <w:rPr>
          <w:rFonts w:ascii="仿宋" w:eastAsia="仿宋" w:hAnsi="Times New Roman" w:cs="仿宋"/>
          <w:sz w:val="30"/>
          <w:szCs w:val="30"/>
        </w:rPr>
        <w:t xml:space="preserve">     </w:t>
      </w:r>
    </w:p>
    <w:p w:rsidR="005B200D" w:rsidRPr="00C33263" w:rsidRDefault="00F76B60" w:rsidP="00491B49">
      <w:pPr>
        <w:spacing w:line="600" w:lineRule="exact"/>
        <w:ind w:firstLineChars="200" w:firstLine="600"/>
        <w:rPr>
          <w:rFonts w:ascii="仿宋" w:eastAsia="仿宋" w:hAnsi="Times New Roman" w:cs="仿宋"/>
          <w:sz w:val="30"/>
          <w:szCs w:val="30"/>
        </w:rPr>
      </w:pPr>
      <w:r>
        <w:rPr>
          <w:rFonts w:ascii="仿宋" w:eastAsia="仿宋" w:hAnsi="Times New Roman" w:cs="仿宋" w:hint="eastAsia"/>
          <w:sz w:val="30"/>
          <w:szCs w:val="30"/>
        </w:rPr>
        <w:t>2.</w:t>
      </w:r>
      <w:r w:rsidR="00A42CBB">
        <w:rPr>
          <w:rFonts w:ascii="仿宋" w:eastAsia="仿宋" w:hAnsi="Times New Roman" w:cs="仿宋" w:hint="eastAsia"/>
          <w:sz w:val="30"/>
          <w:szCs w:val="30"/>
        </w:rPr>
        <w:t>社会保障和就业支出</w:t>
      </w:r>
      <w:r w:rsidR="00A42CBB">
        <w:rPr>
          <w:rFonts w:ascii="仿宋" w:eastAsia="仿宋" w:hAnsi="Times New Roman" w:cs="仿宋"/>
          <w:sz w:val="30"/>
          <w:szCs w:val="30"/>
        </w:rPr>
        <w:t>(</w:t>
      </w:r>
      <w:r w:rsidR="00A42CBB">
        <w:rPr>
          <w:rFonts w:ascii="仿宋" w:eastAsia="仿宋" w:hAnsi="Times New Roman" w:cs="仿宋" w:hint="eastAsia"/>
          <w:sz w:val="30"/>
          <w:szCs w:val="30"/>
        </w:rPr>
        <w:t>类</w:t>
      </w:r>
      <w:r w:rsidR="00A42CBB">
        <w:rPr>
          <w:rFonts w:ascii="仿宋" w:eastAsia="仿宋" w:hAnsi="Times New Roman" w:cs="仿宋"/>
          <w:sz w:val="30"/>
          <w:szCs w:val="30"/>
        </w:rPr>
        <w:t>)</w:t>
      </w:r>
      <w:r w:rsidR="00A42CBB">
        <w:rPr>
          <w:rFonts w:ascii="仿宋" w:eastAsia="仿宋" w:hAnsi="Times New Roman" w:cs="仿宋" w:hint="eastAsia"/>
          <w:sz w:val="30"/>
          <w:szCs w:val="30"/>
        </w:rPr>
        <w:t>行政事业单位养老支出</w:t>
      </w:r>
      <w:r w:rsidR="00A42CBB">
        <w:rPr>
          <w:rFonts w:ascii="仿宋" w:eastAsia="仿宋" w:hAnsi="Times New Roman" w:cs="仿宋"/>
          <w:sz w:val="30"/>
          <w:szCs w:val="30"/>
        </w:rPr>
        <w:t>(</w:t>
      </w:r>
      <w:r w:rsidR="00A42CBB">
        <w:rPr>
          <w:rFonts w:ascii="仿宋" w:eastAsia="仿宋" w:hAnsi="Times New Roman" w:cs="仿宋" w:hint="eastAsia"/>
          <w:sz w:val="30"/>
          <w:szCs w:val="30"/>
        </w:rPr>
        <w:t>款</w:t>
      </w:r>
      <w:r w:rsidR="00A42CBB">
        <w:rPr>
          <w:rFonts w:ascii="仿宋" w:eastAsia="仿宋" w:hAnsi="Times New Roman" w:cs="仿宋"/>
          <w:sz w:val="30"/>
          <w:szCs w:val="30"/>
        </w:rPr>
        <w:t>)</w:t>
      </w:r>
      <w:r w:rsidR="00A42CBB">
        <w:rPr>
          <w:rFonts w:ascii="仿宋" w:eastAsia="仿宋" w:hAnsi="Times New Roman" w:cs="仿宋" w:hint="eastAsia"/>
          <w:sz w:val="30"/>
          <w:szCs w:val="30"/>
        </w:rPr>
        <w:t>机关事业单位基本养老保险缴费支出</w:t>
      </w:r>
      <w:r w:rsidR="00A42CBB">
        <w:rPr>
          <w:rFonts w:ascii="仿宋" w:eastAsia="仿宋" w:hAnsi="Times New Roman" w:cs="仿宋"/>
          <w:sz w:val="30"/>
          <w:szCs w:val="30"/>
        </w:rPr>
        <w:t>(</w:t>
      </w:r>
      <w:r w:rsidR="00A42CBB">
        <w:rPr>
          <w:rFonts w:ascii="仿宋" w:eastAsia="仿宋" w:hAnsi="Times New Roman" w:cs="仿宋" w:hint="eastAsia"/>
          <w:sz w:val="30"/>
          <w:szCs w:val="30"/>
        </w:rPr>
        <w:t>项</w:t>
      </w:r>
      <w:r w:rsidR="00A42CBB">
        <w:rPr>
          <w:rFonts w:ascii="仿宋" w:eastAsia="仿宋" w:hAnsi="Times New Roman" w:cs="仿宋"/>
          <w:sz w:val="30"/>
          <w:szCs w:val="30"/>
        </w:rPr>
        <w:t>)</w:t>
      </w:r>
      <w:r w:rsidR="00A42CBB">
        <w:rPr>
          <w:rFonts w:ascii="仿宋" w:eastAsia="仿宋" w:hAnsi="Times New Roman" w:cs="仿宋" w:hint="eastAsia"/>
          <w:sz w:val="30"/>
          <w:szCs w:val="30"/>
        </w:rPr>
        <w:t>年初预算为</w:t>
      </w:r>
      <w:r w:rsidR="00A42CBB">
        <w:rPr>
          <w:rFonts w:ascii="仿宋" w:eastAsia="仿宋" w:hAnsi="Times New Roman" w:cs="仿宋"/>
          <w:sz w:val="30"/>
          <w:szCs w:val="30"/>
        </w:rPr>
        <w:t>1,683,200.00</w:t>
      </w:r>
      <w:r w:rsidR="00A42CBB">
        <w:rPr>
          <w:rFonts w:ascii="仿宋" w:eastAsia="仿宋" w:hAnsi="Times New Roman" w:cs="仿宋" w:hint="eastAsia"/>
          <w:sz w:val="30"/>
          <w:szCs w:val="30"/>
        </w:rPr>
        <w:t>元，支出决算为</w:t>
      </w:r>
      <w:r w:rsidR="00A42CBB">
        <w:rPr>
          <w:rFonts w:ascii="仿宋" w:eastAsia="仿宋" w:hAnsi="Times New Roman" w:cs="仿宋"/>
          <w:sz w:val="30"/>
          <w:szCs w:val="30"/>
        </w:rPr>
        <w:t>1,878,321.36</w:t>
      </w:r>
      <w:r w:rsidR="00A42CBB">
        <w:rPr>
          <w:rFonts w:ascii="仿宋" w:eastAsia="仿宋" w:hAnsi="Times New Roman" w:cs="仿宋" w:hint="eastAsia"/>
          <w:sz w:val="30"/>
          <w:szCs w:val="30"/>
        </w:rPr>
        <w:t>元，完成年初预算的</w:t>
      </w:r>
      <w:r w:rsidR="00A42CBB">
        <w:rPr>
          <w:rFonts w:ascii="仿宋" w:eastAsia="仿宋" w:hAnsi="Times New Roman" w:cs="仿宋"/>
          <w:sz w:val="30"/>
          <w:szCs w:val="30"/>
        </w:rPr>
        <w:t>111.59%</w:t>
      </w:r>
      <w:r w:rsidR="00A42CBB">
        <w:rPr>
          <w:rFonts w:ascii="仿宋" w:eastAsia="仿宋" w:hAnsi="Times New Roman" w:cs="仿宋" w:hint="eastAsia"/>
          <w:sz w:val="30"/>
          <w:szCs w:val="30"/>
        </w:rPr>
        <w:t>，决算数大于年初预算数的主要原因是</w:t>
      </w:r>
      <w:r w:rsidR="005B200D">
        <w:rPr>
          <w:rFonts w:ascii="仿宋" w:eastAsia="仿宋" w:hAnsi="Times New Roman" w:cs="仿宋" w:hint="eastAsia"/>
          <w:sz w:val="30"/>
          <w:szCs w:val="30"/>
        </w:rPr>
        <w:t>：</w:t>
      </w:r>
      <w:r w:rsidR="005B200D" w:rsidRPr="00C33263">
        <w:rPr>
          <w:rFonts w:ascii="仿宋" w:eastAsia="仿宋" w:hAnsi="Times New Roman" w:cs="仿宋" w:hint="eastAsia"/>
          <w:sz w:val="30"/>
          <w:szCs w:val="30"/>
        </w:rPr>
        <w:t>年初调整社保基数</w:t>
      </w:r>
      <w:r w:rsidR="005773F2">
        <w:rPr>
          <w:rFonts w:ascii="仿宋" w:eastAsia="仿宋" w:hAnsi="Times New Roman" w:cs="仿宋" w:hint="eastAsia"/>
          <w:sz w:val="30"/>
          <w:szCs w:val="30"/>
        </w:rPr>
        <w:t>所致</w:t>
      </w:r>
      <w:r w:rsidR="005B200D" w:rsidRPr="00C33263">
        <w:rPr>
          <w:rFonts w:ascii="仿宋" w:eastAsia="仿宋" w:hAnsi="Times New Roman" w:cs="仿宋" w:hint="eastAsia"/>
          <w:sz w:val="30"/>
          <w:szCs w:val="30"/>
        </w:rPr>
        <w:t>。</w:t>
      </w:r>
    </w:p>
    <w:p w:rsidR="005B200D" w:rsidRDefault="00F76B60" w:rsidP="00491B49">
      <w:pPr>
        <w:spacing w:line="600" w:lineRule="exact"/>
        <w:ind w:firstLineChars="200" w:firstLine="600"/>
        <w:rPr>
          <w:rFonts w:ascii="仿宋_GB2312" w:eastAsia="仿宋_GB2312"/>
          <w:sz w:val="30"/>
          <w:szCs w:val="30"/>
        </w:rPr>
      </w:pPr>
      <w:r>
        <w:rPr>
          <w:rFonts w:ascii="仿宋" w:eastAsia="仿宋" w:hAnsi="Times New Roman" w:cs="仿宋" w:hint="eastAsia"/>
          <w:sz w:val="30"/>
          <w:szCs w:val="30"/>
        </w:rPr>
        <w:t>3.</w:t>
      </w:r>
      <w:r w:rsidR="00A42CBB">
        <w:rPr>
          <w:rFonts w:ascii="仿宋" w:eastAsia="仿宋" w:hAnsi="Times New Roman" w:cs="仿宋" w:hint="eastAsia"/>
          <w:sz w:val="30"/>
          <w:szCs w:val="30"/>
        </w:rPr>
        <w:t>社会保障和就业支出</w:t>
      </w:r>
      <w:r w:rsidR="00A42CBB">
        <w:rPr>
          <w:rFonts w:ascii="仿宋" w:eastAsia="仿宋" w:hAnsi="Times New Roman" w:cs="仿宋"/>
          <w:sz w:val="30"/>
          <w:szCs w:val="30"/>
        </w:rPr>
        <w:t>(</w:t>
      </w:r>
      <w:r w:rsidR="00A42CBB">
        <w:rPr>
          <w:rFonts w:ascii="仿宋" w:eastAsia="仿宋" w:hAnsi="Times New Roman" w:cs="仿宋" w:hint="eastAsia"/>
          <w:sz w:val="30"/>
          <w:szCs w:val="30"/>
        </w:rPr>
        <w:t>类</w:t>
      </w:r>
      <w:r w:rsidR="00A42CBB">
        <w:rPr>
          <w:rFonts w:ascii="仿宋" w:eastAsia="仿宋" w:hAnsi="Times New Roman" w:cs="仿宋"/>
          <w:sz w:val="30"/>
          <w:szCs w:val="30"/>
        </w:rPr>
        <w:t>)</w:t>
      </w:r>
      <w:r w:rsidR="00A42CBB">
        <w:rPr>
          <w:rFonts w:ascii="仿宋" w:eastAsia="仿宋" w:hAnsi="Times New Roman" w:cs="仿宋" w:hint="eastAsia"/>
          <w:sz w:val="30"/>
          <w:szCs w:val="30"/>
        </w:rPr>
        <w:t>行政事业单位养老支出</w:t>
      </w:r>
      <w:r w:rsidR="00A42CBB">
        <w:rPr>
          <w:rFonts w:ascii="仿宋" w:eastAsia="仿宋" w:hAnsi="Times New Roman" w:cs="仿宋"/>
          <w:sz w:val="30"/>
          <w:szCs w:val="30"/>
        </w:rPr>
        <w:t>(</w:t>
      </w:r>
      <w:r w:rsidR="00A42CBB">
        <w:rPr>
          <w:rFonts w:ascii="仿宋" w:eastAsia="仿宋" w:hAnsi="Times New Roman" w:cs="仿宋" w:hint="eastAsia"/>
          <w:sz w:val="30"/>
          <w:szCs w:val="30"/>
        </w:rPr>
        <w:t>款</w:t>
      </w:r>
      <w:r w:rsidR="00A42CBB">
        <w:rPr>
          <w:rFonts w:ascii="仿宋" w:eastAsia="仿宋" w:hAnsi="Times New Roman" w:cs="仿宋"/>
          <w:sz w:val="30"/>
          <w:szCs w:val="30"/>
        </w:rPr>
        <w:t>)</w:t>
      </w:r>
      <w:r w:rsidR="00A42CBB">
        <w:rPr>
          <w:rFonts w:ascii="仿宋" w:eastAsia="仿宋" w:hAnsi="Times New Roman" w:cs="仿宋" w:hint="eastAsia"/>
          <w:sz w:val="30"/>
          <w:szCs w:val="30"/>
        </w:rPr>
        <w:t>机关事业单位职业年金缴费支出</w:t>
      </w:r>
      <w:r w:rsidR="00A42CBB">
        <w:rPr>
          <w:rFonts w:ascii="仿宋" w:eastAsia="仿宋" w:hAnsi="Times New Roman" w:cs="仿宋"/>
          <w:sz w:val="30"/>
          <w:szCs w:val="30"/>
        </w:rPr>
        <w:t>(</w:t>
      </w:r>
      <w:r w:rsidR="00A42CBB">
        <w:rPr>
          <w:rFonts w:ascii="仿宋" w:eastAsia="仿宋" w:hAnsi="Times New Roman" w:cs="仿宋" w:hint="eastAsia"/>
          <w:sz w:val="30"/>
          <w:szCs w:val="30"/>
        </w:rPr>
        <w:t>项</w:t>
      </w:r>
      <w:r w:rsidR="00A42CBB">
        <w:rPr>
          <w:rFonts w:ascii="仿宋" w:eastAsia="仿宋" w:hAnsi="Times New Roman" w:cs="仿宋"/>
          <w:sz w:val="30"/>
          <w:szCs w:val="30"/>
        </w:rPr>
        <w:t>)</w:t>
      </w:r>
      <w:r w:rsidR="00A42CBB">
        <w:rPr>
          <w:rFonts w:ascii="仿宋" w:eastAsia="仿宋" w:hAnsi="Times New Roman" w:cs="仿宋" w:hint="eastAsia"/>
          <w:sz w:val="30"/>
          <w:szCs w:val="30"/>
        </w:rPr>
        <w:t>年初预算为</w:t>
      </w:r>
      <w:r w:rsidR="00A42CBB">
        <w:rPr>
          <w:rFonts w:ascii="仿宋" w:eastAsia="仿宋" w:hAnsi="Times New Roman" w:cs="仿宋"/>
          <w:sz w:val="30"/>
          <w:szCs w:val="30"/>
        </w:rPr>
        <w:t>841,600.00</w:t>
      </w:r>
      <w:r w:rsidR="00A42CBB">
        <w:rPr>
          <w:rFonts w:ascii="仿宋" w:eastAsia="仿宋" w:hAnsi="Times New Roman" w:cs="仿宋" w:hint="eastAsia"/>
          <w:sz w:val="30"/>
          <w:szCs w:val="30"/>
        </w:rPr>
        <w:t>元，支出决算为</w:t>
      </w:r>
      <w:r w:rsidR="00A42CBB">
        <w:rPr>
          <w:rFonts w:ascii="仿宋" w:eastAsia="仿宋" w:hAnsi="Times New Roman" w:cs="仿宋"/>
          <w:sz w:val="30"/>
          <w:szCs w:val="30"/>
        </w:rPr>
        <w:t>939,160.68</w:t>
      </w:r>
      <w:r w:rsidR="00A42CBB">
        <w:rPr>
          <w:rFonts w:ascii="仿宋" w:eastAsia="仿宋" w:hAnsi="Times New Roman" w:cs="仿宋" w:hint="eastAsia"/>
          <w:sz w:val="30"/>
          <w:szCs w:val="30"/>
        </w:rPr>
        <w:t>元，完成年初预算的</w:t>
      </w:r>
      <w:r w:rsidR="00A42CBB">
        <w:rPr>
          <w:rFonts w:ascii="仿宋" w:eastAsia="仿宋" w:hAnsi="Times New Roman" w:cs="仿宋"/>
          <w:sz w:val="30"/>
          <w:szCs w:val="30"/>
        </w:rPr>
        <w:t>111.59%</w:t>
      </w:r>
      <w:r w:rsidR="00A42CBB">
        <w:rPr>
          <w:rFonts w:ascii="仿宋" w:eastAsia="仿宋" w:hAnsi="Times New Roman" w:cs="仿宋" w:hint="eastAsia"/>
          <w:sz w:val="30"/>
          <w:szCs w:val="30"/>
        </w:rPr>
        <w:t>，决算数大于年初预算数的主要原因是</w:t>
      </w:r>
      <w:r w:rsidR="00C33263">
        <w:rPr>
          <w:rFonts w:ascii="仿宋" w:eastAsia="仿宋" w:hAnsi="Times New Roman" w:cs="仿宋" w:hint="eastAsia"/>
          <w:sz w:val="30"/>
          <w:szCs w:val="30"/>
        </w:rPr>
        <w:t>：</w:t>
      </w:r>
      <w:r w:rsidR="005B200D" w:rsidRPr="00C33263">
        <w:rPr>
          <w:rFonts w:ascii="仿宋" w:eastAsia="仿宋" w:hAnsi="Times New Roman" w:cs="仿宋" w:hint="eastAsia"/>
          <w:sz w:val="30"/>
          <w:szCs w:val="30"/>
        </w:rPr>
        <w:t>年初调整社保基数</w:t>
      </w:r>
      <w:r w:rsidR="005773F2">
        <w:rPr>
          <w:rFonts w:ascii="仿宋" w:eastAsia="仿宋" w:hAnsi="Times New Roman" w:cs="仿宋" w:hint="eastAsia"/>
          <w:sz w:val="30"/>
          <w:szCs w:val="30"/>
        </w:rPr>
        <w:t>所致</w:t>
      </w:r>
      <w:r w:rsidR="005B200D">
        <w:rPr>
          <w:rFonts w:ascii="仿宋_GB2312" w:eastAsia="仿宋_GB2312" w:hint="eastAsia"/>
          <w:sz w:val="30"/>
          <w:szCs w:val="30"/>
        </w:rPr>
        <w:t>。</w:t>
      </w:r>
    </w:p>
    <w:p w:rsidR="005B200D" w:rsidRDefault="00F76B60" w:rsidP="00491B49">
      <w:pPr>
        <w:spacing w:line="600" w:lineRule="exact"/>
        <w:ind w:firstLineChars="200" w:firstLine="600"/>
        <w:rPr>
          <w:rFonts w:ascii="仿宋_GB2312" w:eastAsia="仿宋_GB2312"/>
          <w:sz w:val="30"/>
          <w:szCs w:val="30"/>
        </w:rPr>
      </w:pPr>
      <w:r>
        <w:rPr>
          <w:rFonts w:ascii="仿宋" w:eastAsia="仿宋" w:hAnsi="Times New Roman" w:cs="仿宋" w:hint="eastAsia"/>
          <w:sz w:val="30"/>
          <w:szCs w:val="30"/>
        </w:rPr>
        <w:t>4.</w:t>
      </w:r>
      <w:r w:rsidR="00A42CBB">
        <w:rPr>
          <w:rFonts w:ascii="仿宋" w:eastAsia="仿宋" w:hAnsi="Times New Roman" w:cs="仿宋" w:hint="eastAsia"/>
          <w:sz w:val="30"/>
          <w:szCs w:val="30"/>
        </w:rPr>
        <w:t>卫生健康支出</w:t>
      </w:r>
      <w:r w:rsidR="00A42CBB">
        <w:rPr>
          <w:rFonts w:ascii="仿宋" w:eastAsia="仿宋" w:hAnsi="Times New Roman" w:cs="仿宋"/>
          <w:sz w:val="30"/>
          <w:szCs w:val="30"/>
        </w:rPr>
        <w:t>(</w:t>
      </w:r>
      <w:r w:rsidR="00A42CBB">
        <w:rPr>
          <w:rFonts w:ascii="仿宋" w:eastAsia="仿宋" w:hAnsi="Times New Roman" w:cs="仿宋" w:hint="eastAsia"/>
          <w:sz w:val="30"/>
          <w:szCs w:val="30"/>
        </w:rPr>
        <w:t>类</w:t>
      </w:r>
      <w:r w:rsidR="00A42CBB">
        <w:rPr>
          <w:rFonts w:ascii="仿宋" w:eastAsia="仿宋" w:hAnsi="Times New Roman" w:cs="仿宋"/>
          <w:sz w:val="30"/>
          <w:szCs w:val="30"/>
        </w:rPr>
        <w:t>)</w:t>
      </w:r>
      <w:r w:rsidR="00A42CBB">
        <w:rPr>
          <w:rFonts w:ascii="仿宋" w:eastAsia="仿宋" w:hAnsi="Times New Roman" w:cs="仿宋" w:hint="eastAsia"/>
          <w:sz w:val="30"/>
          <w:szCs w:val="30"/>
        </w:rPr>
        <w:t>行政事业单位医疗</w:t>
      </w:r>
      <w:r w:rsidR="00A42CBB">
        <w:rPr>
          <w:rFonts w:ascii="仿宋" w:eastAsia="仿宋" w:hAnsi="Times New Roman" w:cs="仿宋"/>
          <w:sz w:val="30"/>
          <w:szCs w:val="30"/>
        </w:rPr>
        <w:t>(</w:t>
      </w:r>
      <w:r w:rsidR="00A42CBB">
        <w:rPr>
          <w:rFonts w:ascii="仿宋" w:eastAsia="仿宋" w:hAnsi="Times New Roman" w:cs="仿宋" w:hint="eastAsia"/>
          <w:sz w:val="30"/>
          <w:szCs w:val="30"/>
        </w:rPr>
        <w:t>款</w:t>
      </w:r>
      <w:r w:rsidR="00A42CBB">
        <w:rPr>
          <w:rFonts w:ascii="仿宋" w:eastAsia="仿宋" w:hAnsi="Times New Roman" w:cs="仿宋"/>
          <w:sz w:val="30"/>
          <w:szCs w:val="30"/>
        </w:rPr>
        <w:t>)</w:t>
      </w:r>
      <w:r w:rsidR="00A42CBB">
        <w:rPr>
          <w:rFonts w:ascii="仿宋" w:eastAsia="仿宋" w:hAnsi="Times New Roman" w:cs="仿宋" w:hint="eastAsia"/>
          <w:sz w:val="30"/>
          <w:szCs w:val="30"/>
        </w:rPr>
        <w:t>事业单位医疗</w:t>
      </w:r>
      <w:r w:rsidR="00A42CBB">
        <w:rPr>
          <w:rFonts w:ascii="仿宋" w:eastAsia="仿宋" w:hAnsi="Times New Roman" w:cs="仿宋"/>
          <w:sz w:val="30"/>
          <w:szCs w:val="30"/>
        </w:rPr>
        <w:t>(</w:t>
      </w:r>
      <w:r w:rsidR="00A42CBB">
        <w:rPr>
          <w:rFonts w:ascii="仿宋" w:eastAsia="仿宋" w:hAnsi="Times New Roman" w:cs="仿宋" w:hint="eastAsia"/>
          <w:sz w:val="30"/>
          <w:szCs w:val="30"/>
        </w:rPr>
        <w:t>项</w:t>
      </w:r>
      <w:r w:rsidR="00A42CBB">
        <w:rPr>
          <w:rFonts w:ascii="仿宋" w:eastAsia="仿宋" w:hAnsi="Times New Roman" w:cs="仿宋"/>
          <w:sz w:val="30"/>
          <w:szCs w:val="30"/>
        </w:rPr>
        <w:t>)</w:t>
      </w:r>
      <w:r w:rsidR="00A42CBB">
        <w:rPr>
          <w:rFonts w:ascii="仿宋" w:eastAsia="仿宋" w:hAnsi="Times New Roman" w:cs="仿宋" w:hint="eastAsia"/>
          <w:sz w:val="30"/>
          <w:szCs w:val="30"/>
        </w:rPr>
        <w:t>年初预算为</w:t>
      </w:r>
      <w:r w:rsidR="00A42CBB">
        <w:rPr>
          <w:rFonts w:ascii="仿宋" w:eastAsia="仿宋" w:hAnsi="Times New Roman" w:cs="仿宋"/>
          <w:sz w:val="30"/>
          <w:szCs w:val="30"/>
        </w:rPr>
        <w:t>1,216,200.00</w:t>
      </w:r>
      <w:r w:rsidR="00A42CBB">
        <w:rPr>
          <w:rFonts w:ascii="仿宋" w:eastAsia="仿宋" w:hAnsi="Times New Roman" w:cs="仿宋" w:hint="eastAsia"/>
          <w:sz w:val="30"/>
          <w:szCs w:val="30"/>
        </w:rPr>
        <w:t>元，支出决算为</w:t>
      </w:r>
      <w:r w:rsidR="00A42CBB">
        <w:rPr>
          <w:rFonts w:ascii="仿宋" w:eastAsia="仿宋" w:hAnsi="Times New Roman" w:cs="仿宋"/>
          <w:sz w:val="30"/>
          <w:szCs w:val="30"/>
        </w:rPr>
        <w:t>1,327,657.32</w:t>
      </w:r>
      <w:r w:rsidR="00A42CBB">
        <w:rPr>
          <w:rFonts w:ascii="仿宋" w:eastAsia="仿宋" w:hAnsi="Times New Roman" w:cs="仿宋" w:hint="eastAsia"/>
          <w:sz w:val="30"/>
          <w:szCs w:val="30"/>
        </w:rPr>
        <w:t>元，完成年初预算的</w:t>
      </w:r>
      <w:r w:rsidR="00A42CBB">
        <w:rPr>
          <w:rFonts w:ascii="仿宋" w:eastAsia="仿宋" w:hAnsi="Times New Roman" w:cs="仿宋"/>
          <w:sz w:val="30"/>
          <w:szCs w:val="30"/>
        </w:rPr>
        <w:t>109.16%</w:t>
      </w:r>
      <w:r w:rsidR="00A42CBB">
        <w:rPr>
          <w:rFonts w:ascii="仿宋" w:eastAsia="仿宋" w:hAnsi="Times New Roman" w:cs="仿宋" w:hint="eastAsia"/>
          <w:sz w:val="30"/>
          <w:szCs w:val="30"/>
        </w:rPr>
        <w:t>，决算数大于年初预算数的主要原因是</w:t>
      </w:r>
      <w:r w:rsidR="005B200D">
        <w:rPr>
          <w:rFonts w:ascii="仿宋" w:eastAsia="仿宋" w:hAnsi="Times New Roman" w:cs="仿宋" w:hint="eastAsia"/>
          <w:sz w:val="30"/>
          <w:szCs w:val="30"/>
        </w:rPr>
        <w:t>：</w:t>
      </w:r>
      <w:r w:rsidR="005B200D" w:rsidRPr="00C33263">
        <w:rPr>
          <w:rFonts w:ascii="仿宋" w:eastAsia="仿宋" w:hAnsi="Times New Roman" w:cs="仿宋" w:hint="eastAsia"/>
          <w:sz w:val="30"/>
          <w:szCs w:val="30"/>
        </w:rPr>
        <w:t>年初调整社保基数</w:t>
      </w:r>
      <w:r w:rsidR="005773F2">
        <w:rPr>
          <w:rFonts w:ascii="仿宋" w:eastAsia="仿宋" w:hAnsi="Times New Roman" w:cs="仿宋" w:hint="eastAsia"/>
          <w:sz w:val="30"/>
          <w:szCs w:val="30"/>
        </w:rPr>
        <w:t>所致</w:t>
      </w:r>
      <w:r w:rsidR="00DB7463">
        <w:rPr>
          <w:rFonts w:ascii="仿宋_GB2312" w:eastAsia="仿宋_GB2312" w:hint="eastAsia"/>
          <w:sz w:val="30"/>
          <w:szCs w:val="30"/>
        </w:rPr>
        <w:t>。</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lastRenderedPageBreak/>
        <w:t>六、一般公共预算财政拨款基本支出决算情况说明</w:t>
      </w:r>
    </w:p>
    <w:p w:rsidR="00A42CBB" w:rsidRPr="00BF0519" w:rsidRDefault="00A42CBB" w:rsidP="00BF0519">
      <w:pPr>
        <w:spacing w:line="580" w:lineRule="exact"/>
        <w:ind w:firstLine="602"/>
        <w:rPr>
          <w:rFonts w:ascii="仿宋" w:eastAsia="仿宋" w:hAnsi="仿宋"/>
          <w:sz w:val="30"/>
          <w:szCs w:val="30"/>
        </w:rPr>
      </w:pPr>
      <w:r>
        <w:rPr>
          <w:rFonts w:ascii="仿宋" w:eastAsia="仿宋" w:hAnsi="Times New Roman" w:cs="仿宋" w:hint="eastAsia"/>
          <w:kern w:val="2"/>
          <w:sz w:val="30"/>
          <w:szCs w:val="30"/>
        </w:rPr>
        <w:t>天津市华明中学</w:t>
      </w:r>
      <w:r>
        <w:rPr>
          <w:rFonts w:ascii="仿宋" w:eastAsia="仿宋" w:hAnsi="Times New Roman" w:cs="仿宋"/>
          <w:kern w:val="2"/>
          <w:sz w:val="30"/>
          <w:szCs w:val="30"/>
        </w:rPr>
        <w:t>2023</w:t>
      </w:r>
      <w:r>
        <w:rPr>
          <w:rFonts w:ascii="仿宋" w:eastAsia="仿宋" w:hAnsi="Times New Roman" w:cs="仿宋" w:hint="eastAsia"/>
          <w:kern w:val="2"/>
          <w:sz w:val="30"/>
          <w:szCs w:val="30"/>
        </w:rPr>
        <w:t>年度部门决算一般公共预算财政拨款基本支出合计</w:t>
      </w:r>
      <w:r>
        <w:rPr>
          <w:rFonts w:ascii="仿宋" w:eastAsia="仿宋" w:hAnsi="Times New Roman" w:cs="仿宋"/>
          <w:kern w:val="2"/>
          <w:sz w:val="30"/>
          <w:szCs w:val="30"/>
        </w:rPr>
        <w:t>27,354,563.94</w:t>
      </w:r>
      <w:r>
        <w:rPr>
          <w:rFonts w:ascii="仿宋" w:eastAsia="仿宋" w:hAnsi="Times New Roman" w:cs="仿宋" w:hint="eastAsia"/>
          <w:kern w:val="2"/>
          <w:sz w:val="30"/>
          <w:szCs w:val="30"/>
        </w:rPr>
        <w:t>元，与</w:t>
      </w:r>
      <w:r>
        <w:rPr>
          <w:rFonts w:ascii="仿宋" w:eastAsia="仿宋" w:hAnsi="Times New Roman" w:cs="仿宋"/>
          <w:kern w:val="2"/>
          <w:sz w:val="30"/>
          <w:szCs w:val="30"/>
        </w:rPr>
        <w:t>2022</w:t>
      </w:r>
      <w:r>
        <w:rPr>
          <w:rFonts w:ascii="仿宋" w:eastAsia="仿宋" w:hAnsi="Times New Roman" w:cs="仿宋" w:hint="eastAsia"/>
          <w:kern w:val="2"/>
          <w:sz w:val="30"/>
          <w:szCs w:val="30"/>
        </w:rPr>
        <w:t>年度相比增加</w:t>
      </w:r>
      <w:r>
        <w:rPr>
          <w:rFonts w:ascii="仿宋" w:eastAsia="仿宋" w:hAnsi="Times New Roman" w:cs="仿宋"/>
          <w:kern w:val="2"/>
          <w:sz w:val="30"/>
          <w:szCs w:val="30"/>
        </w:rPr>
        <w:t>1,541,408.76</w:t>
      </w:r>
      <w:r>
        <w:rPr>
          <w:rFonts w:ascii="仿宋" w:eastAsia="仿宋" w:hAnsi="Times New Roman" w:cs="仿宋" w:hint="eastAsia"/>
          <w:kern w:val="2"/>
          <w:sz w:val="30"/>
          <w:szCs w:val="30"/>
        </w:rPr>
        <w:t>元，</w:t>
      </w:r>
      <w:r w:rsidRPr="00DB7463">
        <w:rPr>
          <w:rFonts w:ascii="仿宋" w:eastAsia="仿宋" w:hAnsi="Times New Roman" w:cs="仿宋" w:hint="eastAsia"/>
          <w:color w:val="000000" w:themeColor="text1"/>
          <w:sz w:val="30"/>
          <w:szCs w:val="30"/>
        </w:rPr>
        <w:t>主要原因是</w:t>
      </w:r>
      <w:r w:rsidRPr="00DB7463">
        <w:rPr>
          <w:rFonts w:ascii="仿宋" w:eastAsia="仿宋" w:hAnsi="Times New Roman" w:cs="仿宋" w:hint="eastAsia"/>
          <w:color w:val="000000" w:themeColor="text1"/>
          <w:kern w:val="2"/>
          <w:sz w:val="30"/>
          <w:szCs w:val="30"/>
          <w:lang w:val="zh-CN"/>
        </w:rPr>
        <w:t>：</w:t>
      </w:r>
      <w:r w:rsidR="00BF0519" w:rsidRPr="0018308D">
        <w:rPr>
          <w:rFonts w:ascii="仿宋" w:eastAsia="仿宋" w:hAnsi="仿宋"/>
          <w:sz w:val="30"/>
          <w:szCs w:val="30"/>
        </w:rPr>
        <w:t>2023</w:t>
      </w:r>
      <w:r w:rsidR="00BF0519" w:rsidRPr="0018308D">
        <w:rPr>
          <w:rFonts w:ascii="仿宋" w:eastAsia="仿宋" w:hAnsi="仿宋" w:hint="eastAsia"/>
          <w:sz w:val="30"/>
          <w:szCs w:val="30"/>
        </w:rPr>
        <w:t>年疫情防控平稳后，学校教育教学活动正常开展，经费支出相应增加。</w:t>
      </w:r>
      <w:r>
        <w:rPr>
          <w:rFonts w:ascii="仿宋" w:eastAsia="仿宋" w:hAnsi="Times New Roman" w:cs="仿宋" w:hint="eastAsia"/>
          <w:sz w:val="30"/>
          <w:szCs w:val="30"/>
        </w:rPr>
        <w:t>其中：</w:t>
      </w:r>
    </w:p>
    <w:p w:rsidR="00A42CBB" w:rsidRDefault="00A42CBB">
      <w:pPr>
        <w:spacing w:line="580" w:lineRule="exact"/>
        <w:ind w:firstLine="600"/>
        <w:rPr>
          <w:rFonts w:ascii="仿宋" w:eastAsia="仿宋" w:hAnsi="Times New Roman" w:cs="仿宋"/>
          <w:sz w:val="30"/>
          <w:szCs w:val="30"/>
        </w:rPr>
      </w:pPr>
      <w:r>
        <w:rPr>
          <w:rFonts w:ascii="仿宋" w:eastAsia="仿宋" w:hAnsi="Times New Roman" w:cs="仿宋" w:hint="eastAsia"/>
          <w:sz w:val="30"/>
          <w:szCs w:val="30"/>
        </w:rPr>
        <w:t>人员经费</w:t>
      </w:r>
      <w:r>
        <w:rPr>
          <w:rFonts w:ascii="仿宋" w:eastAsia="仿宋" w:hAnsi="Times New Roman" w:cs="仿宋"/>
          <w:kern w:val="2"/>
          <w:sz w:val="30"/>
          <w:szCs w:val="30"/>
        </w:rPr>
        <w:t>24,195,660.27</w:t>
      </w:r>
      <w:r>
        <w:rPr>
          <w:rFonts w:ascii="仿宋" w:eastAsia="仿宋" w:hAnsi="Times New Roman" w:cs="仿宋" w:hint="eastAsia"/>
          <w:sz w:val="30"/>
          <w:szCs w:val="30"/>
        </w:rPr>
        <w:t>元，主要包括基本工资、津贴补贴、绩效工资、机关事业单位基本养老保险缴费、职业年金缴费、职工基本医疗保险缴费、其他社会保障缴费、住房公积金、医疗费</w:t>
      </w:r>
      <w:r w:rsidR="007478F1">
        <w:rPr>
          <w:rFonts w:ascii="仿宋" w:eastAsia="仿宋" w:hAnsi="Times New Roman" w:cs="仿宋" w:hint="eastAsia"/>
          <w:sz w:val="30"/>
          <w:szCs w:val="30"/>
        </w:rPr>
        <w:t>、退休费、生活补助、医疗费补助、奖励金、其他对个人和家庭的补助等人员支出</w:t>
      </w:r>
      <w:r>
        <w:rPr>
          <w:rFonts w:ascii="仿宋" w:eastAsia="仿宋" w:hAnsi="Times New Roman" w:cs="仿宋" w:hint="eastAsia"/>
          <w:sz w:val="30"/>
          <w:szCs w:val="30"/>
        </w:rPr>
        <w:t>。</w:t>
      </w:r>
    </w:p>
    <w:p w:rsidR="00A42CBB" w:rsidRDefault="00A42CBB">
      <w:pPr>
        <w:spacing w:line="580" w:lineRule="exact"/>
        <w:ind w:firstLine="600"/>
        <w:rPr>
          <w:rFonts w:ascii="仿宋" w:eastAsia="仿宋" w:hAnsi="Times New Roman" w:cs="仿宋"/>
          <w:kern w:val="2"/>
          <w:sz w:val="30"/>
          <w:szCs w:val="30"/>
        </w:rPr>
      </w:pPr>
      <w:r>
        <w:rPr>
          <w:rFonts w:ascii="仿宋" w:eastAsia="仿宋" w:hAnsi="Times New Roman" w:cs="仿宋" w:hint="eastAsia"/>
          <w:sz w:val="30"/>
          <w:szCs w:val="30"/>
        </w:rPr>
        <w:t>公用经费</w:t>
      </w:r>
      <w:r>
        <w:rPr>
          <w:rFonts w:ascii="仿宋" w:eastAsia="仿宋" w:hAnsi="Times New Roman" w:cs="仿宋"/>
          <w:kern w:val="2"/>
          <w:sz w:val="30"/>
          <w:szCs w:val="30"/>
        </w:rPr>
        <w:t>3,158,903.67</w:t>
      </w:r>
      <w:r>
        <w:rPr>
          <w:rFonts w:ascii="仿宋" w:eastAsia="仿宋" w:hAnsi="Times New Roman" w:cs="仿宋" w:hint="eastAsia"/>
          <w:sz w:val="30"/>
          <w:szCs w:val="30"/>
        </w:rPr>
        <w:t>元，主要包括办公费、咨询费、手续费、水费、电费、邮电费、取暖费、物业管理费、维修</w:t>
      </w:r>
      <w:r>
        <w:rPr>
          <w:rFonts w:ascii="仿宋" w:eastAsia="仿宋" w:hAnsi="Times New Roman" w:cs="仿宋"/>
          <w:sz w:val="30"/>
          <w:szCs w:val="30"/>
        </w:rPr>
        <w:t>(</w:t>
      </w:r>
      <w:r>
        <w:rPr>
          <w:rFonts w:ascii="仿宋" w:eastAsia="仿宋" w:hAnsi="Times New Roman" w:cs="仿宋" w:hint="eastAsia"/>
          <w:sz w:val="30"/>
          <w:szCs w:val="30"/>
        </w:rPr>
        <w:t>护</w:t>
      </w:r>
      <w:r>
        <w:rPr>
          <w:rFonts w:ascii="仿宋" w:eastAsia="仿宋" w:hAnsi="Times New Roman" w:cs="仿宋"/>
          <w:sz w:val="30"/>
          <w:szCs w:val="30"/>
        </w:rPr>
        <w:t>)</w:t>
      </w:r>
      <w:r>
        <w:rPr>
          <w:rFonts w:ascii="仿宋" w:eastAsia="仿宋" w:hAnsi="Times New Roman" w:cs="仿宋" w:hint="eastAsia"/>
          <w:sz w:val="30"/>
          <w:szCs w:val="30"/>
        </w:rPr>
        <w:t>费、培训费、专用材料费、劳务</w:t>
      </w:r>
      <w:r w:rsidR="007478F1">
        <w:rPr>
          <w:rFonts w:ascii="仿宋" w:eastAsia="仿宋" w:hAnsi="Times New Roman" w:cs="仿宋" w:hint="eastAsia"/>
          <w:sz w:val="30"/>
          <w:szCs w:val="30"/>
        </w:rPr>
        <w:t>费、工会经费、其他交通费用、其他商品和服务支出、其他资本性支出等运转支出</w:t>
      </w:r>
      <w:r>
        <w:rPr>
          <w:rFonts w:ascii="仿宋" w:eastAsia="仿宋" w:hAnsi="Times New Roman" w:cs="仿宋" w:hint="eastAsia"/>
          <w:sz w:val="30"/>
          <w:szCs w:val="30"/>
        </w:rPr>
        <w:t>。</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七、政府性基金预算财政拨款收支决算情况说明</w:t>
      </w:r>
    </w:p>
    <w:p w:rsidR="00A42CBB" w:rsidRDefault="00A42CBB">
      <w:pPr>
        <w:spacing w:line="580" w:lineRule="exact"/>
        <w:ind w:firstLine="600"/>
        <w:rPr>
          <w:rFonts w:ascii="仿宋" w:eastAsia="仿宋" w:hAnsi="Times New Roman" w:cs="仿宋"/>
          <w:sz w:val="30"/>
          <w:szCs w:val="30"/>
        </w:rPr>
      </w:pPr>
      <w:r>
        <w:rPr>
          <w:rFonts w:ascii="仿宋" w:eastAsia="仿宋" w:hAnsi="Times New Roman" w:cs="仿宋" w:hint="eastAsia"/>
          <w:sz w:val="30"/>
          <w:szCs w:val="30"/>
        </w:rPr>
        <w:t>天津市</w:t>
      </w:r>
      <w:r w:rsidR="00DB7463">
        <w:rPr>
          <w:rFonts w:ascii="仿宋" w:eastAsia="仿宋" w:hAnsi="Times New Roman" w:cs="仿宋" w:hint="eastAsia"/>
          <w:sz w:val="30"/>
          <w:szCs w:val="30"/>
        </w:rPr>
        <w:t>华明中学</w:t>
      </w:r>
      <w:r>
        <w:rPr>
          <w:rFonts w:ascii="仿宋" w:eastAsia="仿宋" w:hAnsi="Times New Roman" w:cs="仿宋"/>
          <w:sz w:val="30"/>
          <w:szCs w:val="30"/>
        </w:rPr>
        <w:t>2023</w:t>
      </w:r>
      <w:r>
        <w:rPr>
          <w:rFonts w:ascii="仿宋" w:eastAsia="仿宋" w:hAnsi="Times New Roman" w:cs="仿宋" w:hint="eastAsia"/>
          <w:sz w:val="30"/>
          <w:szCs w:val="30"/>
        </w:rPr>
        <w:t>年度无政府性基金预算财政拨款收入、支出和结转结余。</w:t>
      </w:r>
    </w:p>
    <w:p w:rsidR="00A42CBB" w:rsidRDefault="00A42CBB">
      <w:pPr>
        <w:spacing w:line="600" w:lineRule="exact"/>
        <w:ind w:firstLine="600"/>
        <w:rPr>
          <w:rFonts w:hAnsi="Times New Roman" w:cs="黑体"/>
          <w:b/>
          <w:bCs/>
          <w:sz w:val="30"/>
          <w:szCs w:val="30"/>
        </w:rPr>
      </w:pPr>
      <w:r>
        <w:rPr>
          <w:rFonts w:hAnsi="Times New Roman" w:cs="黑体" w:hint="eastAsia"/>
          <w:b/>
          <w:bCs/>
          <w:sz w:val="30"/>
          <w:szCs w:val="30"/>
        </w:rPr>
        <w:t>八、国有资本经营预算财政拨款收支决算情况说明</w:t>
      </w:r>
    </w:p>
    <w:p w:rsidR="00A42CBB" w:rsidRDefault="00A42CBB">
      <w:pPr>
        <w:spacing w:line="600" w:lineRule="exact"/>
        <w:ind w:firstLine="600"/>
        <w:rPr>
          <w:rFonts w:ascii="仿宋" w:eastAsia="仿宋" w:hAnsi="Times New Roman" w:cs="仿宋"/>
          <w:sz w:val="30"/>
          <w:szCs w:val="30"/>
        </w:rPr>
      </w:pPr>
      <w:r>
        <w:rPr>
          <w:rFonts w:ascii="仿宋" w:eastAsia="仿宋" w:hAnsi="Times New Roman" w:cs="仿宋" w:hint="eastAsia"/>
          <w:sz w:val="30"/>
          <w:szCs w:val="30"/>
        </w:rPr>
        <w:t>天津市</w:t>
      </w:r>
      <w:r w:rsidR="00DB7463">
        <w:rPr>
          <w:rFonts w:ascii="仿宋" w:eastAsia="仿宋" w:hAnsi="Times New Roman" w:cs="仿宋" w:hint="eastAsia"/>
          <w:sz w:val="30"/>
          <w:szCs w:val="30"/>
        </w:rPr>
        <w:t>天津市华明中学</w:t>
      </w:r>
      <w:r>
        <w:rPr>
          <w:rFonts w:ascii="仿宋" w:eastAsia="仿宋" w:hAnsi="Times New Roman" w:cs="仿宋"/>
          <w:sz w:val="30"/>
          <w:szCs w:val="30"/>
        </w:rPr>
        <w:t>2023</w:t>
      </w:r>
      <w:r>
        <w:rPr>
          <w:rFonts w:ascii="仿宋" w:eastAsia="仿宋" w:hAnsi="Times New Roman" w:cs="仿宋" w:hint="eastAsia"/>
          <w:sz w:val="30"/>
          <w:szCs w:val="30"/>
        </w:rPr>
        <w:t>年度无国有资本经营预算财政拨款收入、支出和结转结余。</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lastRenderedPageBreak/>
        <w:t>九、财政拨款</w:t>
      </w:r>
      <w:r>
        <w:rPr>
          <w:rFonts w:hAnsi="Times New Roman" w:cs="黑体"/>
          <w:b/>
          <w:bCs/>
          <w:sz w:val="30"/>
          <w:szCs w:val="30"/>
        </w:rPr>
        <w:t>“</w:t>
      </w:r>
      <w:r>
        <w:rPr>
          <w:rFonts w:hAnsi="Times New Roman" w:cs="黑体" w:hint="eastAsia"/>
          <w:b/>
          <w:bCs/>
          <w:sz w:val="30"/>
          <w:szCs w:val="30"/>
        </w:rPr>
        <w:t>三公</w:t>
      </w:r>
      <w:r>
        <w:rPr>
          <w:rFonts w:hAnsi="Times New Roman" w:cs="黑体"/>
          <w:b/>
          <w:bCs/>
          <w:sz w:val="30"/>
          <w:szCs w:val="30"/>
        </w:rPr>
        <w:t>”</w:t>
      </w:r>
      <w:r>
        <w:rPr>
          <w:rFonts w:hAnsi="Times New Roman" w:cs="黑体" w:hint="eastAsia"/>
          <w:b/>
          <w:bCs/>
          <w:sz w:val="30"/>
          <w:szCs w:val="30"/>
        </w:rPr>
        <w:t>经费</w:t>
      </w:r>
      <w:r>
        <w:rPr>
          <w:rFonts w:hAnsi="Times New Roman" w:cs="黑体" w:hint="eastAsia"/>
          <w:b/>
          <w:bCs/>
          <w:sz w:val="30"/>
          <w:szCs w:val="30"/>
          <w:lang w:val="zh-CN"/>
        </w:rPr>
        <w:t>支出决算</w:t>
      </w:r>
      <w:r>
        <w:rPr>
          <w:rFonts w:hAnsi="Times New Roman" w:cs="黑体" w:hint="eastAsia"/>
          <w:b/>
          <w:bCs/>
          <w:sz w:val="30"/>
          <w:szCs w:val="30"/>
        </w:rPr>
        <w:t>情况说明</w:t>
      </w:r>
    </w:p>
    <w:p w:rsidR="00491B49" w:rsidRDefault="00491B49" w:rsidP="00491B49">
      <w:pPr>
        <w:pStyle w:val="2"/>
        <w:keepNext/>
        <w:keepLines/>
        <w:spacing w:line="600" w:lineRule="exact"/>
        <w:ind w:firstLine="602"/>
        <w:rPr>
          <w:rFonts w:hAnsi="Times New Roman" w:cs="黑体"/>
          <w:b/>
          <w:bCs/>
          <w:sz w:val="30"/>
          <w:szCs w:val="30"/>
        </w:rPr>
      </w:pPr>
      <w:r>
        <w:rPr>
          <w:rFonts w:ascii="楷体" w:eastAsia="楷体" w:hAnsi="Times New Roman" w:cs="楷体" w:hint="eastAsia"/>
          <w:b/>
          <w:bCs/>
          <w:sz w:val="30"/>
          <w:szCs w:val="30"/>
        </w:rPr>
        <w:t>（一）总体情况</w:t>
      </w:r>
    </w:p>
    <w:p w:rsidR="00491B49" w:rsidRDefault="00491B49" w:rsidP="00491B49">
      <w:pPr>
        <w:spacing w:line="560" w:lineRule="exact"/>
        <w:ind w:firstLine="600"/>
        <w:rPr>
          <w:rFonts w:ascii="仿宋" w:eastAsia="仿宋" w:hAnsi="Times New Roman" w:cs="仿宋"/>
          <w:sz w:val="30"/>
          <w:szCs w:val="30"/>
        </w:rPr>
      </w:pPr>
      <w:r>
        <w:rPr>
          <w:rFonts w:ascii="仿宋" w:eastAsia="仿宋" w:hAnsi="Times New Roman" w:cs="仿宋"/>
          <w:sz w:val="30"/>
          <w:szCs w:val="30"/>
        </w:rPr>
        <w:t>2023</w:t>
      </w:r>
      <w:r>
        <w:rPr>
          <w:rFonts w:ascii="仿宋" w:eastAsia="仿宋" w:hAnsi="Times New Roman" w:cs="仿宋" w:hint="eastAsia"/>
          <w:sz w:val="30"/>
          <w:szCs w:val="30"/>
        </w:rPr>
        <w:t>年财政拨款</w:t>
      </w:r>
      <w:r>
        <w:rPr>
          <w:rFonts w:ascii="仿宋" w:eastAsia="仿宋" w:hAnsi="Times New Roman" w:cs="仿宋"/>
          <w:sz w:val="30"/>
          <w:szCs w:val="30"/>
        </w:rPr>
        <w:t>“</w:t>
      </w:r>
      <w:r>
        <w:rPr>
          <w:rFonts w:ascii="仿宋" w:eastAsia="仿宋" w:hAnsi="Times New Roman" w:cs="仿宋" w:hint="eastAsia"/>
          <w:sz w:val="30"/>
          <w:szCs w:val="30"/>
        </w:rPr>
        <w:t>三公</w:t>
      </w:r>
      <w:r>
        <w:rPr>
          <w:rFonts w:ascii="仿宋" w:eastAsia="仿宋" w:hAnsi="Times New Roman" w:cs="仿宋"/>
          <w:sz w:val="30"/>
          <w:szCs w:val="30"/>
        </w:rPr>
        <w:t>”</w:t>
      </w:r>
      <w:r>
        <w:rPr>
          <w:rFonts w:ascii="仿宋" w:eastAsia="仿宋" w:hAnsi="Times New Roman" w:cs="仿宋" w:hint="eastAsia"/>
          <w:sz w:val="30"/>
          <w:szCs w:val="30"/>
        </w:rPr>
        <w:t>经费预算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w:t>
      </w:r>
      <w:r>
        <w:rPr>
          <w:rFonts w:ascii="仿宋" w:eastAsia="仿宋" w:hAnsi="Times New Roman" w:cs="仿宋"/>
          <w:sz w:val="30"/>
          <w:szCs w:val="30"/>
        </w:rPr>
        <w:t>2023</w:t>
      </w:r>
      <w:r>
        <w:rPr>
          <w:rFonts w:ascii="仿宋" w:eastAsia="仿宋" w:hAnsi="Times New Roman" w:cs="仿宋" w:hint="eastAsia"/>
          <w:sz w:val="30"/>
          <w:szCs w:val="30"/>
        </w:rPr>
        <w:t>年</w:t>
      </w:r>
      <w:r>
        <w:rPr>
          <w:rFonts w:ascii="仿宋" w:eastAsia="仿宋" w:hAnsi="Times New Roman" w:cs="仿宋" w:hint="eastAsia"/>
          <w:sz w:val="30"/>
          <w:szCs w:val="30"/>
          <w:lang w:val="zh-CN"/>
        </w:rPr>
        <w:t>预</w:t>
      </w:r>
      <w:r>
        <w:rPr>
          <w:rFonts w:ascii="仿宋" w:eastAsia="仿宋" w:hAnsi="Times New Roman" w:cs="仿宋" w:hint="eastAsia"/>
          <w:sz w:val="30"/>
          <w:szCs w:val="30"/>
        </w:rPr>
        <w:t>算相比持平</w:t>
      </w:r>
      <w:r>
        <w:rPr>
          <w:rFonts w:ascii="仿宋" w:eastAsia="仿宋" w:hAnsi="Times New Roman" w:cs="仿宋" w:hint="eastAsia"/>
          <w:kern w:val="2"/>
          <w:sz w:val="30"/>
          <w:szCs w:val="30"/>
          <w:lang w:val="zh-CN"/>
        </w:rPr>
        <w:t>，</w:t>
      </w:r>
      <w:r>
        <w:rPr>
          <w:rFonts w:ascii="仿宋" w:eastAsia="仿宋" w:hAnsi="Times New Roman" w:cs="仿宋" w:hint="eastAsia"/>
          <w:sz w:val="30"/>
          <w:szCs w:val="30"/>
        </w:rPr>
        <w:t>较上年持平</w:t>
      </w:r>
      <w:r>
        <w:rPr>
          <w:rFonts w:ascii="仿宋" w:eastAsia="仿宋" w:hAnsi="Times New Roman" w:cs="仿宋" w:hint="eastAsia"/>
          <w:kern w:val="2"/>
          <w:sz w:val="30"/>
          <w:szCs w:val="30"/>
        </w:rPr>
        <w:t>。</w:t>
      </w:r>
      <w:r>
        <w:rPr>
          <w:rFonts w:ascii="仿宋" w:eastAsia="仿宋" w:hAnsi="Times New Roman" w:cs="仿宋" w:hint="eastAsia"/>
          <w:sz w:val="30"/>
          <w:szCs w:val="30"/>
        </w:rPr>
        <w:t>决算数等于预算数且较上年持平的主要原因是</w:t>
      </w:r>
      <w:r w:rsidRPr="002E1FE5">
        <w:rPr>
          <w:rFonts w:ascii="仿宋" w:eastAsia="仿宋" w:hAnsi="Times New Roman" w:cs="仿宋" w:hint="eastAsia"/>
          <w:sz w:val="30"/>
          <w:szCs w:val="30"/>
        </w:rPr>
        <w:t>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列支“三公”经费。</w:t>
      </w:r>
    </w:p>
    <w:p w:rsidR="00491B49" w:rsidRDefault="00491B49" w:rsidP="00491B49">
      <w:pPr>
        <w:pStyle w:val="2"/>
        <w:keepNext/>
        <w:keepLines/>
        <w:spacing w:line="600" w:lineRule="exact"/>
        <w:ind w:firstLine="602"/>
        <w:rPr>
          <w:rFonts w:hAnsi="Times New Roman" w:cs="黑体"/>
          <w:sz w:val="30"/>
          <w:szCs w:val="30"/>
        </w:rPr>
      </w:pPr>
      <w:r>
        <w:rPr>
          <w:rFonts w:ascii="楷体" w:eastAsia="楷体" w:hAnsi="Times New Roman" w:cs="楷体" w:hint="eastAsia"/>
          <w:b/>
          <w:bCs/>
          <w:sz w:val="30"/>
          <w:szCs w:val="30"/>
        </w:rPr>
        <w:t>（二）具体情况</w:t>
      </w:r>
    </w:p>
    <w:p w:rsidR="00491B49" w:rsidRDefault="00491B49" w:rsidP="00491B49">
      <w:pPr>
        <w:spacing w:line="600" w:lineRule="exact"/>
        <w:ind w:firstLineChars="200" w:firstLine="600"/>
        <w:rPr>
          <w:rFonts w:ascii="仿宋" w:eastAsia="仿宋" w:hAnsi="Times New Roman" w:cs="仿宋"/>
          <w:sz w:val="30"/>
          <w:szCs w:val="30"/>
        </w:rPr>
      </w:pPr>
      <w:r>
        <w:rPr>
          <w:rFonts w:ascii="仿宋" w:eastAsia="仿宋" w:hAnsi="Times New Roman" w:cs="仿宋"/>
          <w:sz w:val="30"/>
          <w:szCs w:val="30"/>
        </w:rPr>
        <w:t>1.</w:t>
      </w:r>
      <w:r>
        <w:rPr>
          <w:rFonts w:ascii="仿宋" w:eastAsia="仿宋" w:hAnsi="Times New Roman" w:cs="仿宋" w:hint="eastAsia"/>
          <w:sz w:val="30"/>
          <w:szCs w:val="30"/>
        </w:rPr>
        <w:t>因公出国（境）费预算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元，与预算相比持平</w:t>
      </w:r>
      <w:r>
        <w:rPr>
          <w:rFonts w:ascii="仿宋" w:eastAsia="仿宋" w:hAnsi="Times New Roman" w:cs="仿宋" w:hint="eastAsia"/>
          <w:kern w:val="2"/>
          <w:sz w:val="30"/>
          <w:szCs w:val="30"/>
          <w:lang w:val="zh-CN"/>
        </w:rPr>
        <w:t>，</w:t>
      </w:r>
      <w:r>
        <w:rPr>
          <w:rFonts w:ascii="仿宋" w:eastAsia="仿宋" w:hAnsi="Times New Roman" w:cs="仿宋" w:hint="eastAsia"/>
          <w:sz w:val="30"/>
          <w:szCs w:val="30"/>
        </w:rPr>
        <w:t>较上年持平</w:t>
      </w:r>
      <w:r>
        <w:rPr>
          <w:rFonts w:ascii="仿宋" w:eastAsia="仿宋" w:hAnsi="Times New Roman" w:cs="仿宋" w:hint="eastAsia"/>
          <w:kern w:val="2"/>
          <w:sz w:val="30"/>
          <w:szCs w:val="30"/>
        </w:rPr>
        <w:t>。</w:t>
      </w:r>
      <w:r>
        <w:rPr>
          <w:rFonts w:ascii="仿宋" w:eastAsia="仿宋" w:hAnsi="Times New Roman" w:cs="仿宋" w:hint="eastAsia"/>
          <w:sz w:val="30"/>
          <w:szCs w:val="30"/>
        </w:rPr>
        <w:t>决算数等于预算数且较上年持平的主要原因</w:t>
      </w:r>
      <w:r w:rsidRPr="002E1FE5">
        <w:rPr>
          <w:rFonts w:ascii="仿宋" w:eastAsia="仿宋" w:hAnsi="Times New Roman" w:cs="仿宋" w:hint="eastAsia"/>
          <w:sz w:val="30"/>
          <w:szCs w:val="30"/>
        </w:rPr>
        <w:t>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列支因公出国（境）费</w:t>
      </w:r>
      <w:r>
        <w:rPr>
          <w:rFonts w:ascii="仿宋" w:eastAsia="仿宋" w:hAnsi="Times New Roman" w:cs="仿宋" w:hint="eastAsia"/>
          <w:sz w:val="30"/>
          <w:szCs w:val="30"/>
        </w:rPr>
        <w:t>。</w:t>
      </w:r>
    </w:p>
    <w:p w:rsidR="00491B49" w:rsidRDefault="00491B49" w:rsidP="00491B49">
      <w:pPr>
        <w:spacing w:line="560" w:lineRule="exact"/>
        <w:ind w:firstLine="600"/>
        <w:rPr>
          <w:rFonts w:ascii="仿宋" w:eastAsia="仿宋" w:hAnsi="Times New Roman" w:cs="仿宋"/>
          <w:sz w:val="30"/>
          <w:szCs w:val="30"/>
        </w:rPr>
      </w:pPr>
      <w:r>
        <w:rPr>
          <w:rFonts w:ascii="仿宋" w:eastAsia="仿宋" w:hAnsi="Times New Roman" w:cs="仿宋"/>
          <w:sz w:val="30"/>
          <w:szCs w:val="30"/>
        </w:rPr>
        <w:t>2023</w:t>
      </w:r>
      <w:r>
        <w:rPr>
          <w:rFonts w:ascii="仿宋" w:eastAsia="仿宋" w:hAnsi="Times New Roman" w:cs="仿宋" w:hint="eastAsia"/>
          <w:sz w:val="30"/>
          <w:szCs w:val="30"/>
        </w:rPr>
        <w:t>年本单位组织的出国团组</w:t>
      </w:r>
      <w:r>
        <w:rPr>
          <w:rFonts w:ascii="仿宋" w:eastAsia="仿宋" w:hAnsi="Times New Roman" w:cs="仿宋"/>
          <w:sz w:val="30"/>
          <w:szCs w:val="30"/>
        </w:rPr>
        <w:t>0</w:t>
      </w:r>
      <w:r>
        <w:rPr>
          <w:rFonts w:ascii="仿宋" w:eastAsia="仿宋" w:hAnsi="Times New Roman" w:cs="仿宋" w:hint="eastAsia"/>
          <w:sz w:val="30"/>
          <w:szCs w:val="30"/>
        </w:rPr>
        <w:t>个，出国</w:t>
      </w:r>
      <w:r>
        <w:rPr>
          <w:rFonts w:ascii="仿宋" w:eastAsia="仿宋" w:hAnsi="Times New Roman" w:cs="仿宋"/>
          <w:sz w:val="30"/>
          <w:szCs w:val="30"/>
        </w:rPr>
        <w:t>0</w:t>
      </w:r>
      <w:r>
        <w:rPr>
          <w:rFonts w:ascii="仿宋" w:eastAsia="仿宋" w:hAnsi="Times New Roman" w:cs="仿宋" w:hint="eastAsia"/>
          <w:sz w:val="30"/>
          <w:szCs w:val="30"/>
        </w:rPr>
        <w:t>人次。</w:t>
      </w:r>
      <w:r>
        <w:rPr>
          <w:rFonts w:ascii="仿宋" w:eastAsia="仿宋" w:hAnsi="Times New Roman" w:cs="仿宋"/>
          <w:sz w:val="30"/>
          <w:szCs w:val="30"/>
        </w:rPr>
        <w:t xml:space="preserve"> </w:t>
      </w:r>
    </w:p>
    <w:p w:rsidR="00491B49" w:rsidRDefault="00491B49" w:rsidP="00491B49">
      <w:pPr>
        <w:spacing w:line="560" w:lineRule="exact"/>
        <w:ind w:firstLine="600"/>
        <w:rPr>
          <w:rFonts w:ascii="仿宋" w:eastAsia="仿宋" w:hAnsi="Times New Roman" w:cs="仿宋"/>
          <w:sz w:val="30"/>
          <w:szCs w:val="30"/>
        </w:rPr>
      </w:pPr>
      <w:r>
        <w:rPr>
          <w:rFonts w:ascii="仿宋" w:eastAsia="仿宋" w:hAnsi="Times New Roman" w:cs="仿宋"/>
          <w:sz w:val="30"/>
          <w:szCs w:val="30"/>
        </w:rPr>
        <w:t>2.</w:t>
      </w:r>
      <w:r>
        <w:rPr>
          <w:rFonts w:ascii="仿宋" w:eastAsia="仿宋" w:hAnsi="Times New Roman" w:cs="仿宋" w:hint="eastAsia"/>
          <w:sz w:val="30"/>
          <w:szCs w:val="30"/>
        </w:rPr>
        <w:t>公务用车购置及运行维护费预算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元，与预算相比持平，较上年持平</w:t>
      </w:r>
      <w:r>
        <w:rPr>
          <w:rFonts w:ascii="仿宋" w:eastAsia="仿宋" w:hAnsi="Times New Roman" w:cs="仿宋" w:hint="eastAsia"/>
          <w:kern w:val="2"/>
          <w:sz w:val="30"/>
          <w:szCs w:val="30"/>
        </w:rPr>
        <w:t>。</w:t>
      </w:r>
      <w:r w:rsidRPr="002E1FE5">
        <w:rPr>
          <w:rFonts w:ascii="仿宋" w:eastAsia="仿宋" w:hAnsi="Times New Roman" w:cs="仿宋" w:hint="eastAsia"/>
          <w:sz w:val="30"/>
          <w:szCs w:val="30"/>
        </w:rPr>
        <w:t>决算数等于预算数</w:t>
      </w:r>
      <w:r>
        <w:rPr>
          <w:rFonts w:ascii="仿宋" w:eastAsia="仿宋" w:hAnsi="Times New Roman" w:cs="仿宋" w:hint="eastAsia"/>
          <w:sz w:val="30"/>
          <w:szCs w:val="30"/>
        </w:rPr>
        <w:t>且较上年持平</w:t>
      </w:r>
      <w:r w:rsidRPr="002E1FE5">
        <w:rPr>
          <w:rFonts w:ascii="仿宋" w:eastAsia="仿宋" w:hAnsi="Times New Roman" w:cs="仿宋" w:hint="eastAsia"/>
          <w:sz w:val="30"/>
          <w:szCs w:val="30"/>
        </w:rPr>
        <w:t>的主要原因是本年度未用财政拨款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列支公务用车</w:t>
      </w:r>
      <w:r>
        <w:rPr>
          <w:rFonts w:ascii="仿宋" w:eastAsia="仿宋" w:hAnsi="Times New Roman" w:cs="仿宋" w:hint="eastAsia"/>
          <w:sz w:val="30"/>
          <w:szCs w:val="30"/>
        </w:rPr>
        <w:t>购置及</w:t>
      </w:r>
      <w:r w:rsidRPr="002E1FE5">
        <w:rPr>
          <w:rFonts w:ascii="仿宋" w:eastAsia="仿宋" w:hAnsi="Times New Roman" w:cs="仿宋" w:hint="eastAsia"/>
          <w:sz w:val="30"/>
          <w:szCs w:val="30"/>
        </w:rPr>
        <w:t>运行维护费。其中：</w:t>
      </w:r>
    </w:p>
    <w:p w:rsidR="00491B49" w:rsidRDefault="00491B49" w:rsidP="00491B49">
      <w:pPr>
        <w:spacing w:line="560" w:lineRule="exact"/>
        <w:ind w:firstLine="600"/>
        <w:rPr>
          <w:rFonts w:ascii="仿宋" w:eastAsia="仿宋" w:hAnsi="Times New Roman" w:cs="仿宋"/>
          <w:sz w:val="30"/>
          <w:szCs w:val="30"/>
        </w:rPr>
      </w:pPr>
      <w:r>
        <w:rPr>
          <w:rFonts w:ascii="仿宋" w:eastAsia="仿宋" w:hAnsi="Times New Roman" w:cs="仿宋" w:hint="eastAsia"/>
          <w:sz w:val="30"/>
          <w:szCs w:val="30"/>
        </w:rPr>
        <w:t>公务用车运行维护费预算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元，与预算相比持平，较上年持平</w:t>
      </w:r>
      <w:r>
        <w:rPr>
          <w:rFonts w:ascii="仿宋" w:eastAsia="仿宋" w:hAnsi="Times New Roman" w:cs="仿宋" w:hint="eastAsia"/>
          <w:kern w:val="2"/>
          <w:sz w:val="30"/>
          <w:szCs w:val="30"/>
        </w:rPr>
        <w:t>。</w:t>
      </w:r>
      <w:r>
        <w:rPr>
          <w:rFonts w:ascii="仿宋" w:eastAsia="仿宋" w:hAnsi="Times New Roman" w:cs="仿宋" w:hint="eastAsia"/>
          <w:sz w:val="30"/>
          <w:szCs w:val="30"/>
        </w:rPr>
        <w:t>决算数等于预算数且</w:t>
      </w:r>
      <w:r w:rsidRPr="002E1FE5">
        <w:rPr>
          <w:rFonts w:ascii="仿宋" w:eastAsia="仿宋" w:hAnsi="Times New Roman" w:cs="仿宋" w:hint="eastAsia"/>
          <w:sz w:val="30"/>
          <w:szCs w:val="30"/>
        </w:rPr>
        <w:t>较上年持平</w:t>
      </w:r>
      <w:r>
        <w:rPr>
          <w:rFonts w:ascii="仿宋" w:eastAsia="仿宋" w:hAnsi="Times New Roman" w:cs="仿宋" w:hint="eastAsia"/>
          <w:sz w:val="30"/>
          <w:szCs w:val="30"/>
        </w:rPr>
        <w:t>的</w:t>
      </w:r>
      <w:r w:rsidRPr="002E1FE5">
        <w:rPr>
          <w:rFonts w:ascii="仿宋" w:eastAsia="仿宋" w:hAnsi="Times New Roman" w:cs="仿宋" w:hint="eastAsia"/>
          <w:sz w:val="30"/>
          <w:szCs w:val="30"/>
        </w:rPr>
        <w:t>主要原因是本年度未用财政拨款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列支公务用车运行维护费</w:t>
      </w:r>
      <w:r>
        <w:rPr>
          <w:rFonts w:ascii="仿宋" w:eastAsia="仿宋" w:hAnsi="Times New Roman" w:cs="仿宋" w:hint="eastAsia"/>
          <w:sz w:val="30"/>
          <w:szCs w:val="30"/>
        </w:rPr>
        <w:t>。截至</w:t>
      </w:r>
      <w:r>
        <w:rPr>
          <w:rFonts w:ascii="仿宋" w:eastAsia="仿宋" w:hAnsi="Times New Roman" w:cs="仿宋"/>
          <w:sz w:val="30"/>
          <w:szCs w:val="30"/>
        </w:rPr>
        <w:t>2023</w:t>
      </w:r>
      <w:r>
        <w:rPr>
          <w:rFonts w:ascii="仿宋" w:eastAsia="仿宋" w:hAnsi="Times New Roman" w:cs="仿宋" w:hint="eastAsia"/>
          <w:sz w:val="30"/>
          <w:szCs w:val="30"/>
        </w:rPr>
        <w:t>年</w:t>
      </w:r>
      <w:r>
        <w:rPr>
          <w:rFonts w:ascii="仿宋" w:eastAsia="仿宋" w:hAnsi="Times New Roman" w:cs="仿宋"/>
          <w:sz w:val="30"/>
          <w:szCs w:val="30"/>
        </w:rPr>
        <w:t>12</w:t>
      </w:r>
      <w:r>
        <w:rPr>
          <w:rFonts w:ascii="仿宋" w:eastAsia="仿宋" w:hAnsi="Times New Roman" w:cs="仿宋" w:hint="eastAsia"/>
          <w:sz w:val="30"/>
          <w:szCs w:val="30"/>
        </w:rPr>
        <w:t>月</w:t>
      </w:r>
      <w:r>
        <w:rPr>
          <w:rFonts w:ascii="仿宋" w:eastAsia="仿宋" w:hAnsi="Times New Roman" w:cs="仿宋"/>
          <w:sz w:val="30"/>
          <w:szCs w:val="30"/>
        </w:rPr>
        <w:t>31</w:t>
      </w:r>
      <w:r>
        <w:rPr>
          <w:rFonts w:ascii="仿宋" w:eastAsia="仿宋" w:hAnsi="Times New Roman" w:cs="仿宋" w:hint="eastAsia"/>
          <w:sz w:val="30"/>
          <w:szCs w:val="30"/>
        </w:rPr>
        <w:t>日，使用财政拨款开支运行维护费的公务用车保有量为</w:t>
      </w:r>
      <w:r>
        <w:rPr>
          <w:rFonts w:ascii="仿宋" w:eastAsia="仿宋" w:hAnsi="Times New Roman" w:cs="仿宋"/>
          <w:sz w:val="30"/>
          <w:szCs w:val="30"/>
        </w:rPr>
        <w:t>0</w:t>
      </w:r>
      <w:r>
        <w:rPr>
          <w:rFonts w:ascii="仿宋" w:eastAsia="仿宋" w:hAnsi="Times New Roman" w:cs="仿宋" w:hint="eastAsia"/>
          <w:sz w:val="30"/>
          <w:szCs w:val="30"/>
        </w:rPr>
        <w:t>辆。</w:t>
      </w:r>
    </w:p>
    <w:p w:rsidR="00491B49" w:rsidRDefault="00491B49" w:rsidP="00491B49">
      <w:pPr>
        <w:spacing w:line="560" w:lineRule="exact"/>
        <w:ind w:firstLine="600"/>
        <w:rPr>
          <w:rFonts w:ascii="仿宋" w:eastAsia="仿宋" w:hAnsi="Times New Roman" w:cs="仿宋"/>
          <w:sz w:val="30"/>
          <w:szCs w:val="30"/>
        </w:rPr>
      </w:pPr>
      <w:r>
        <w:rPr>
          <w:rFonts w:ascii="仿宋" w:eastAsia="仿宋" w:hAnsi="Times New Roman" w:cs="仿宋" w:hint="eastAsia"/>
          <w:sz w:val="30"/>
          <w:szCs w:val="30"/>
        </w:rPr>
        <w:t>公务用车购置费预算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元，与预算相比持平，较上年持平</w:t>
      </w:r>
      <w:r>
        <w:rPr>
          <w:rFonts w:ascii="仿宋" w:eastAsia="仿宋" w:hAnsi="Times New Roman" w:cs="仿宋" w:hint="eastAsia"/>
          <w:kern w:val="2"/>
          <w:sz w:val="30"/>
          <w:szCs w:val="30"/>
        </w:rPr>
        <w:t>。</w:t>
      </w:r>
      <w:r>
        <w:rPr>
          <w:rFonts w:ascii="仿宋" w:eastAsia="仿宋" w:hAnsi="Times New Roman" w:cs="仿宋" w:hint="eastAsia"/>
          <w:sz w:val="30"/>
          <w:szCs w:val="30"/>
        </w:rPr>
        <w:t>决算数等于预算数且</w:t>
      </w:r>
      <w:r w:rsidRPr="002E1FE5">
        <w:rPr>
          <w:rFonts w:ascii="仿宋" w:eastAsia="仿宋" w:hAnsi="Times New Roman" w:cs="仿宋" w:hint="eastAsia"/>
          <w:sz w:val="30"/>
          <w:szCs w:val="30"/>
        </w:rPr>
        <w:t>较上年持平</w:t>
      </w:r>
      <w:r>
        <w:rPr>
          <w:rFonts w:ascii="仿宋" w:eastAsia="仿宋" w:hAnsi="Times New Roman" w:cs="仿宋" w:hint="eastAsia"/>
          <w:sz w:val="30"/>
          <w:szCs w:val="30"/>
        </w:rPr>
        <w:t>的</w:t>
      </w:r>
      <w:r w:rsidRPr="002E1FE5">
        <w:rPr>
          <w:rFonts w:ascii="仿宋" w:eastAsia="仿宋" w:hAnsi="Times New Roman" w:cs="仿宋" w:hint="eastAsia"/>
          <w:sz w:val="30"/>
          <w:szCs w:val="30"/>
        </w:rPr>
        <w:t>主要原因是本年度未用财政拨款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列支公务用车购置费</w:t>
      </w:r>
      <w:r>
        <w:rPr>
          <w:rFonts w:ascii="仿宋" w:eastAsia="仿宋" w:hAnsi="Times New Roman" w:cs="仿宋" w:hint="eastAsia"/>
          <w:sz w:val="30"/>
          <w:szCs w:val="30"/>
        </w:rPr>
        <w:t>。</w:t>
      </w:r>
      <w:r>
        <w:rPr>
          <w:rFonts w:ascii="仿宋" w:eastAsia="仿宋" w:hAnsi="Times New Roman" w:cs="仿宋"/>
          <w:sz w:val="30"/>
          <w:szCs w:val="30"/>
        </w:rPr>
        <w:t>2023</w:t>
      </w:r>
      <w:r>
        <w:rPr>
          <w:rFonts w:ascii="仿宋" w:eastAsia="仿宋" w:hAnsi="Times New Roman" w:cs="仿宋" w:hint="eastAsia"/>
          <w:sz w:val="30"/>
          <w:szCs w:val="30"/>
        </w:rPr>
        <w:t>年购置公务用车</w:t>
      </w:r>
      <w:r>
        <w:rPr>
          <w:rFonts w:ascii="仿宋" w:eastAsia="仿宋" w:hAnsi="Times New Roman" w:cs="仿宋"/>
          <w:sz w:val="30"/>
          <w:szCs w:val="30"/>
        </w:rPr>
        <w:t>0</w:t>
      </w:r>
      <w:r>
        <w:rPr>
          <w:rFonts w:ascii="仿宋" w:eastAsia="仿宋" w:hAnsi="Times New Roman" w:cs="仿宋" w:hint="eastAsia"/>
          <w:sz w:val="30"/>
          <w:szCs w:val="30"/>
        </w:rPr>
        <w:t>辆。</w:t>
      </w:r>
    </w:p>
    <w:p w:rsidR="00491B49" w:rsidRPr="002E1FE5" w:rsidRDefault="00491B49" w:rsidP="00491B49">
      <w:pPr>
        <w:spacing w:line="600" w:lineRule="exact"/>
        <w:ind w:firstLineChars="200" w:firstLine="600"/>
        <w:rPr>
          <w:rFonts w:ascii="仿宋" w:eastAsia="仿宋" w:hAnsi="Times New Roman" w:cs="仿宋"/>
          <w:sz w:val="30"/>
          <w:szCs w:val="30"/>
        </w:rPr>
      </w:pPr>
      <w:r>
        <w:rPr>
          <w:rFonts w:ascii="仿宋" w:eastAsia="仿宋" w:hAnsi="Times New Roman" w:cs="仿宋"/>
          <w:sz w:val="30"/>
          <w:szCs w:val="30"/>
        </w:rPr>
        <w:lastRenderedPageBreak/>
        <w:t>3.</w:t>
      </w:r>
      <w:r>
        <w:rPr>
          <w:rFonts w:ascii="仿宋" w:eastAsia="仿宋" w:hAnsi="Times New Roman" w:cs="仿宋" w:hint="eastAsia"/>
          <w:sz w:val="30"/>
          <w:szCs w:val="30"/>
        </w:rPr>
        <w:t>公务接待费预算</w:t>
      </w:r>
      <w:r>
        <w:rPr>
          <w:rFonts w:ascii="仿宋" w:eastAsia="仿宋" w:hAnsi="Times New Roman" w:cs="仿宋"/>
          <w:sz w:val="30"/>
          <w:szCs w:val="30"/>
        </w:rPr>
        <w:t>0.00</w:t>
      </w:r>
      <w:r>
        <w:rPr>
          <w:rFonts w:ascii="仿宋" w:eastAsia="仿宋" w:hAnsi="Times New Roman" w:cs="仿宋" w:hint="eastAsia"/>
          <w:sz w:val="30"/>
          <w:szCs w:val="30"/>
        </w:rPr>
        <w:t>元，支出决算</w:t>
      </w:r>
      <w:r>
        <w:rPr>
          <w:rFonts w:ascii="仿宋" w:eastAsia="仿宋" w:hAnsi="Times New Roman" w:cs="仿宋"/>
          <w:sz w:val="30"/>
          <w:szCs w:val="30"/>
        </w:rPr>
        <w:t>0.00</w:t>
      </w:r>
      <w:r>
        <w:rPr>
          <w:rFonts w:ascii="仿宋" w:eastAsia="仿宋" w:hAnsi="Times New Roman" w:cs="仿宋" w:hint="eastAsia"/>
          <w:sz w:val="30"/>
          <w:szCs w:val="30"/>
        </w:rPr>
        <w:t>元，与预算相比持平，较上年持平</w:t>
      </w:r>
      <w:r>
        <w:rPr>
          <w:rFonts w:ascii="仿宋" w:eastAsia="仿宋" w:hAnsi="Times New Roman" w:cs="仿宋" w:hint="eastAsia"/>
          <w:kern w:val="2"/>
          <w:sz w:val="30"/>
          <w:szCs w:val="30"/>
        </w:rPr>
        <w:t>。</w:t>
      </w:r>
      <w:r>
        <w:rPr>
          <w:rFonts w:ascii="仿宋" w:eastAsia="仿宋" w:hAnsi="Times New Roman" w:cs="仿宋" w:hint="eastAsia"/>
          <w:sz w:val="30"/>
          <w:szCs w:val="30"/>
        </w:rPr>
        <w:t>决算数等于预算数且</w:t>
      </w:r>
      <w:r w:rsidRPr="002E1FE5">
        <w:rPr>
          <w:rFonts w:ascii="仿宋" w:eastAsia="仿宋" w:hAnsi="Times New Roman" w:cs="仿宋" w:hint="eastAsia"/>
          <w:sz w:val="30"/>
          <w:szCs w:val="30"/>
        </w:rPr>
        <w:t>较上年持平</w:t>
      </w:r>
      <w:r>
        <w:rPr>
          <w:rFonts w:ascii="仿宋" w:eastAsia="仿宋" w:hAnsi="Times New Roman" w:cs="仿宋" w:hint="eastAsia"/>
          <w:sz w:val="30"/>
          <w:szCs w:val="30"/>
        </w:rPr>
        <w:t>的</w:t>
      </w:r>
      <w:r w:rsidRPr="002E1FE5">
        <w:rPr>
          <w:rFonts w:ascii="仿宋" w:eastAsia="仿宋" w:hAnsi="Times New Roman" w:cs="仿宋" w:hint="eastAsia"/>
          <w:sz w:val="30"/>
          <w:szCs w:val="30"/>
        </w:rPr>
        <w:t>主要原因是本年度未用财政拨款</w:t>
      </w:r>
      <w:r>
        <w:rPr>
          <w:rFonts w:ascii="仿宋" w:eastAsia="仿宋" w:hAnsi="Times New Roman" w:cs="仿宋" w:hint="eastAsia"/>
          <w:sz w:val="30"/>
          <w:szCs w:val="30"/>
        </w:rPr>
        <w:t>经费</w:t>
      </w:r>
      <w:r w:rsidRPr="002E1FE5">
        <w:rPr>
          <w:rFonts w:ascii="仿宋" w:eastAsia="仿宋" w:hAnsi="Times New Roman" w:cs="仿宋" w:hint="eastAsia"/>
          <w:sz w:val="30"/>
          <w:szCs w:val="30"/>
        </w:rPr>
        <w:t>列支公务接待费</w:t>
      </w:r>
      <w:r>
        <w:rPr>
          <w:rFonts w:ascii="仿宋" w:eastAsia="仿宋" w:hAnsi="Times New Roman" w:cs="仿宋" w:hint="eastAsia"/>
          <w:sz w:val="30"/>
          <w:szCs w:val="30"/>
        </w:rPr>
        <w:t>。</w:t>
      </w:r>
      <w:r>
        <w:rPr>
          <w:rFonts w:ascii="仿宋" w:eastAsia="仿宋" w:hAnsi="Times New Roman" w:cs="仿宋"/>
          <w:sz w:val="30"/>
          <w:szCs w:val="30"/>
        </w:rPr>
        <w:t>2023</w:t>
      </w:r>
      <w:r>
        <w:rPr>
          <w:rFonts w:ascii="仿宋" w:eastAsia="仿宋" w:hAnsi="Times New Roman" w:cs="仿宋" w:hint="eastAsia"/>
          <w:sz w:val="30"/>
          <w:szCs w:val="30"/>
        </w:rPr>
        <w:t>年本单位国内公务接待</w:t>
      </w:r>
      <w:r>
        <w:rPr>
          <w:rFonts w:ascii="仿宋" w:eastAsia="仿宋" w:hAnsi="Times New Roman" w:cs="仿宋"/>
          <w:sz w:val="30"/>
          <w:szCs w:val="30"/>
        </w:rPr>
        <w:t>0</w:t>
      </w:r>
      <w:r>
        <w:rPr>
          <w:rFonts w:ascii="仿宋" w:eastAsia="仿宋" w:hAnsi="Times New Roman" w:cs="仿宋" w:hint="eastAsia"/>
          <w:sz w:val="30"/>
          <w:szCs w:val="30"/>
        </w:rPr>
        <w:t>批次，</w:t>
      </w:r>
      <w:r>
        <w:rPr>
          <w:rFonts w:ascii="仿宋" w:eastAsia="仿宋" w:hAnsi="Times New Roman" w:cs="仿宋"/>
          <w:sz w:val="30"/>
          <w:szCs w:val="30"/>
        </w:rPr>
        <w:t>0</w:t>
      </w:r>
      <w:r>
        <w:rPr>
          <w:rFonts w:ascii="仿宋" w:eastAsia="仿宋" w:hAnsi="Times New Roman" w:cs="仿宋" w:hint="eastAsia"/>
          <w:sz w:val="30"/>
          <w:szCs w:val="30"/>
        </w:rPr>
        <w:t>人次；其中，外事接待</w:t>
      </w:r>
      <w:r>
        <w:rPr>
          <w:rFonts w:ascii="仿宋" w:eastAsia="仿宋" w:hAnsi="Times New Roman" w:cs="仿宋"/>
          <w:sz w:val="30"/>
          <w:szCs w:val="30"/>
        </w:rPr>
        <w:t>0</w:t>
      </w:r>
      <w:r>
        <w:rPr>
          <w:rFonts w:ascii="仿宋" w:eastAsia="仿宋" w:hAnsi="Times New Roman" w:cs="仿宋" w:hint="eastAsia"/>
          <w:sz w:val="30"/>
          <w:szCs w:val="30"/>
        </w:rPr>
        <w:t>批次，</w:t>
      </w:r>
      <w:r>
        <w:rPr>
          <w:rFonts w:ascii="仿宋" w:eastAsia="仿宋" w:hAnsi="Times New Roman" w:cs="仿宋"/>
          <w:sz w:val="30"/>
          <w:szCs w:val="30"/>
        </w:rPr>
        <w:t>0</w:t>
      </w:r>
      <w:r>
        <w:rPr>
          <w:rFonts w:ascii="仿宋" w:eastAsia="仿宋" w:hAnsi="Times New Roman" w:cs="仿宋" w:hint="eastAsia"/>
          <w:sz w:val="30"/>
          <w:szCs w:val="30"/>
        </w:rPr>
        <w:t>人次。</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十、机关运行经费支出情况说明</w:t>
      </w:r>
    </w:p>
    <w:p w:rsidR="00A42CBB" w:rsidRDefault="00A42CBB">
      <w:pPr>
        <w:spacing w:line="580" w:lineRule="exact"/>
        <w:ind w:firstLine="600"/>
        <w:rPr>
          <w:rFonts w:ascii="仿宋" w:eastAsia="仿宋" w:hAnsi="Times New Roman" w:cs="仿宋"/>
          <w:sz w:val="30"/>
          <w:szCs w:val="30"/>
        </w:rPr>
      </w:pPr>
      <w:r>
        <w:rPr>
          <w:rFonts w:ascii="仿宋" w:eastAsia="仿宋" w:hAnsi="Times New Roman" w:cs="仿宋" w:hint="eastAsia"/>
          <w:sz w:val="30"/>
          <w:szCs w:val="30"/>
        </w:rPr>
        <w:t>天津市</w:t>
      </w:r>
      <w:r w:rsidR="00BE345B">
        <w:rPr>
          <w:rFonts w:ascii="仿宋" w:eastAsia="仿宋" w:hAnsi="Times New Roman" w:cs="仿宋" w:hint="eastAsia"/>
          <w:sz w:val="30"/>
          <w:szCs w:val="30"/>
        </w:rPr>
        <w:t>华明中学</w:t>
      </w:r>
      <w:r>
        <w:rPr>
          <w:rFonts w:ascii="仿宋" w:eastAsia="仿宋" w:hAnsi="Times New Roman" w:cs="仿宋"/>
          <w:sz w:val="30"/>
          <w:szCs w:val="30"/>
        </w:rPr>
        <w:t>2023</w:t>
      </w:r>
      <w:r>
        <w:rPr>
          <w:rFonts w:ascii="仿宋" w:eastAsia="仿宋" w:hAnsi="Times New Roman" w:cs="仿宋" w:hint="eastAsia"/>
          <w:sz w:val="30"/>
          <w:szCs w:val="30"/>
        </w:rPr>
        <w:t>年度</w:t>
      </w:r>
      <w:proofErr w:type="gramStart"/>
      <w:r>
        <w:rPr>
          <w:rFonts w:ascii="仿宋" w:eastAsia="仿宋" w:hAnsi="Times New Roman" w:cs="仿宋" w:hint="eastAsia"/>
          <w:sz w:val="30"/>
          <w:szCs w:val="30"/>
        </w:rPr>
        <w:t>无机关</w:t>
      </w:r>
      <w:proofErr w:type="gramEnd"/>
      <w:r>
        <w:rPr>
          <w:rFonts w:ascii="仿宋" w:eastAsia="仿宋" w:hAnsi="Times New Roman" w:cs="仿宋" w:hint="eastAsia"/>
          <w:sz w:val="30"/>
          <w:szCs w:val="30"/>
        </w:rPr>
        <w:t>运行经费。</w:t>
      </w:r>
    </w:p>
    <w:p w:rsidR="00A42CBB" w:rsidRDefault="00A42CBB">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十一、政府采购支出情况说明</w:t>
      </w:r>
    </w:p>
    <w:p w:rsidR="00A42CBB" w:rsidRDefault="00A42CBB">
      <w:pPr>
        <w:spacing w:line="580" w:lineRule="exact"/>
        <w:ind w:firstLine="600"/>
        <w:rPr>
          <w:rFonts w:ascii="仿宋" w:eastAsia="仿宋" w:hAnsi="Times New Roman" w:cs="仿宋"/>
          <w:sz w:val="30"/>
          <w:szCs w:val="30"/>
        </w:rPr>
      </w:pPr>
      <w:r>
        <w:rPr>
          <w:rFonts w:ascii="仿宋" w:eastAsia="仿宋" w:hAnsi="Times New Roman" w:cs="仿宋" w:hint="eastAsia"/>
          <w:color w:val="000000"/>
          <w:sz w:val="30"/>
          <w:szCs w:val="30"/>
        </w:rPr>
        <w:t>天津市华明中学</w:t>
      </w:r>
      <w:r>
        <w:rPr>
          <w:rFonts w:ascii="仿宋" w:eastAsia="仿宋" w:hAnsi="Times New Roman" w:cs="仿宋"/>
          <w:color w:val="000000"/>
          <w:sz w:val="30"/>
          <w:szCs w:val="30"/>
        </w:rPr>
        <w:t>2023</w:t>
      </w:r>
      <w:r>
        <w:rPr>
          <w:rFonts w:ascii="仿宋" w:eastAsia="仿宋" w:hAnsi="Times New Roman" w:cs="仿宋" w:hint="eastAsia"/>
          <w:color w:val="000000"/>
          <w:sz w:val="30"/>
          <w:szCs w:val="30"/>
        </w:rPr>
        <w:t>年</w:t>
      </w:r>
      <w:r>
        <w:rPr>
          <w:rFonts w:ascii="仿宋" w:eastAsia="仿宋" w:hAnsi="Times New Roman" w:cs="仿宋" w:hint="eastAsia"/>
          <w:kern w:val="2"/>
          <w:sz w:val="30"/>
          <w:szCs w:val="30"/>
        </w:rPr>
        <w:t>政府</w:t>
      </w:r>
      <w:r>
        <w:rPr>
          <w:rFonts w:ascii="仿宋" w:eastAsia="仿宋" w:hAnsi="Times New Roman" w:cs="仿宋" w:hint="eastAsia"/>
          <w:color w:val="000000"/>
          <w:sz w:val="30"/>
          <w:szCs w:val="30"/>
        </w:rPr>
        <w:t>采购支出总额</w:t>
      </w:r>
      <w:r>
        <w:rPr>
          <w:rFonts w:ascii="仿宋" w:eastAsia="仿宋" w:hAnsi="Times New Roman" w:cs="仿宋"/>
          <w:sz w:val="30"/>
          <w:szCs w:val="30"/>
        </w:rPr>
        <w:t>575,621.01</w:t>
      </w:r>
      <w:r>
        <w:rPr>
          <w:rFonts w:ascii="仿宋" w:eastAsia="仿宋" w:hAnsi="Times New Roman" w:cs="仿宋" w:hint="eastAsia"/>
          <w:color w:val="000000"/>
          <w:sz w:val="30"/>
          <w:szCs w:val="30"/>
        </w:rPr>
        <w:t>元，其中：政府采购货物支出</w:t>
      </w:r>
      <w:r>
        <w:rPr>
          <w:rFonts w:ascii="仿宋" w:eastAsia="仿宋" w:hAnsi="Times New Roman" w:cs="仿宋"/>
          <w:sz w:val="30"/>
          <w:szCs w:val="30"/>
        </w:rPr>
        <w:t>5,544.00</w:t>
      </w:r>
      <w:r>
        <w:rPr>
          <w:rFonts w:ascii="仿宋" w:eastAsia="仿宋" w:hAnsi="Times New Roman" w:cs="仿宋" w:hint="eastAsia"/>
          <w:color w:val="000000"/>
          <w:sz w:val="30"/>
          <w:szCs w:val="30"/>
        </w:rPr>
        <w:t>元、政府采购工程支出</w:t>
      </w:r>
      <w:r>
        <w:rPr>
          <w:rFonts w:ascii="仿宋" w:eastAsia="仿宋" w:hAnsi="Times New Roman" w:cs="仿宋"/>
          <w:sz w:val="30"/>
          <w:szCs w:val="30"/>
        </w:rPr>
        <w:t>0.00</w:t>
      </w:r>
      <w:r>
        <w:rPr>
          <w:rFonts w:ascii="仿宋" w:eastAsia="仿宋" w:hAnsi="Times New Roman" w:cs="仿宋" w:hint="eastAsia"/>
          <w:color w:val="000000"/>
          <w:sz w:val="30"/>
          <w:szCs w:val="30"/>
        </w:rPr>
        <w:t>元、政府采购服务支出</w:t>
      </w:r>
      <w:r>
        <w:rPr>
          <w:rFonts w:ascii="仿宋" w:eastAsia="仿宋" w:hAnsi="Times New Roman" w:cs="仿宋"/>
          <w:sz w:val="30"/>
          <w:szCs w:val="30"/>
        </w:rPr>
        <w:t>570,077.01</w:t>
      </w:r>
      <w:r>
        <w:rPr>
          <w:rFonts w:ascii="仿宋" w:eastAsia="仿宋" w:hAnsi="Times New Roman" w:cs="仿宋" w:hint="eastAsia"/>
          <w:color w:val="000000"/>
          <w:sz w:val="30"/>
          <w:szCs w:val="30"/>
        </w:rPr>
        <w:t>元。授予中小企业合同金额</w:t>
      </w:r>
      <w:r>
        <w:rPr>
          <w:rFonts w:ascii="仿宋" w:eastAsia="仿宋" w:hAnsi="Times New Roman" w:cs="仿宋"/>
          <w:sz w:val="30"/>
          <w:szCs w:val="30"/>
        </w:rPr>
        <w:t>0.00</w:t>
      </w:r>
      <w:r>
        <w:rPr>
          <w:rFonts w:ascii="仿宋" w:eastAsia="仿宋" w:hAnsi="Times New Roman" w:cs="仿宋" w:hint="eastAsia"/>
          <w:color w:val="000000"/>
          <w:sz w:val="30"/>
          <w:szCs w:val="30"/>
        </w:rPr>
        <w:t>元，占政府采购支出总额的</w:t>
      </w:r>
      <w:r>
        <w:rPr>
          <w:rFonts w:ascii="仿宋" w:eastAsia="仿宋" w:hAnsi="Times New Roman" w:cs="仿宋"/>
          <w:sz w:val="30"/>
          <w:szCs w:val="30"/>
        </w:rPr>
        <w:t>0.00</w:t>
      </w:r>
      <w:r>
        <w:rPr>
          <w:rFonts w:ascii="仿宋" w:eastAsia="仿宋" w:hAnsi="Times New Roman" w:cs="仿宋"/>
          <w:color w:val="000000"/>
          <w:sz w:val="30"/>
          <w:szCs w:val="30"/>
        </w:rPr>
        <w:t>%</w:t>
      </w:r>
      <w:r>
        <w:rPr>
          <w:rFonts w:ascii="仿宋" w:eastAsia="仿宋" w:hAnsi="Times New Roman" w:cs="仿宋" w:hint="eastAsia"/>
          <w:color w:val="000000"/>
          <w:sz w:val="30"/>
          <w:szCs w:val="30"/>
        </w:rPr>
        <w:t>，其中：授予小</w:t>
      </w:r>
      <w:proofErr w:type="gramStart"/>
      <w:r>
        <w:rPr>
          <w:rFonts w:ascii="仿宋" w:eastAsia="仿宋" w:hAnsi="Times New Roman" w:cs="仿宋" w:hint="eastAsia"/>
          <w:color w:val="000000"/>
          <w:sz w:val="30"/>
          <w:szCs w:val="30"/>
        </w:rPr>
        <w:t>微企业</w:t>
      </w:r>
      <w:proofErr w:type="gramEnd"/>
      <w:r>
        <w:rPr>
          <w:rFonts w:ascii="仿宋" w:eastAsia="仿宋" w:hAnsi="Times New Roman" w:cs="仿宋" w:hint="eastAsia"/>
          <w:color w:val="000000"/>
          <w:sz w:val="30"/>
          <w:szCs w:val="30"/>
        </w:rPr>
        <w:t>合同金额</w:t>
      </w:r>
      <w:r>
        <w:rPr>
          <w:rFonts w:ascii="仿宋" w:eastAsia="仿宋" w:hAnsi="Times New Roman" w:cs="仿宋"/>
          <w:sz w:val="30"/>
          <w:szCs w:val="30"/>
        </w:rPr>
        <w:t>0.00</w:t>
      </w:r>
      <w:r>
        <w:rPr>
          <w:rFonts w:ascii="仿宋" w:eastAsia="仿宋" w:hAnsi="Times New Roman" w:cs="仿宋" w:hint="eastAsia"/>
          <w:color w:val="000000"/>
          <w:sz w:val="30"/>
          <w:szCs w:val="30"/>
        </w:rPr>
        <w:t>元，占政府采购支出总额的</w:t>
      </w:r>
      <w:r>
        <w:rPr>
          <w:rFonts w:ascii="仿宋" w:eastAsia="仿宋" w:hAnsi="Times New Roman" w:cs="仿宋"/>
          <w:sz w:val="30"/>
          <w:szCs w:val="30"/>
        </w:rPr>
        <w:t>0.00</w:t>
      </w:r>
      <w:r>
        <w:rPr>
          <w:rFonts w:ascii="仿宋" w:eastAsia="仿宋" w:hAnsi="Times New Roman" w:cs="仿宋"/>
          <w:color w:val="000000"/>
          <w:sz w:val="30"/>
          <w:szCs w:val="30"/>
        </w:rPr>
        <w:t>%</w:t>
      </w:r>
      <w:r>
        <w:rPr>
          <w:rFonts w:ascii="仿宋" w:eastAsia="仿宋" w:hAnsi="Times New Roman" w:cs="仿宋" w:hint="eastAsia"/>
          <w:color w:val="000000"/>
          <w:sz w:val="30"/>
          <w:szCs w:val="30"/>
        </w:rPr>
        <w:t>；</w:t>
      </w:r>
      <w:r>
        <w:rPr>
          <w:rFonts w:ascii="仿宋" w:eastAsia="仿宋" w:hAnsi="Times New Roman" w:cs="仿宋" w:hint="eastAsia"/>
          <w:sz w:val="30"/>
          <w:szCs w:val="30"/>
        </w:rPr>
        <w:t>货物采购授予中小企业合同金额占货物支出金额的</w:t>
      </w:r>
      <w:r w:rsidR="007A6A6C" w:rsidRPr="007A6A6C">
        <w:rPr>
          <w:rFonts w:ascii="仿宋" w:eastAsia="仿宋" w:hAnsi="Times New Roman" w:cs="仿宋"/>
          <w:sz w:val="30"/>
          <w:szCs w:val="30"/>
        </w:rPr>
        <w:t>0.96</w:t>
      </w:r>
      <w:r w:rsidRPr="007A6A6C">
        <w:rPr>
          <w:rFonts w:ascii="仿宋" w:eastAsia="仿宋" w:hAnsi="Times New Roman" w:cs="仿宋"/>
          <w:sz w:val="30"/>
          <w:szCs w:val="30"/>
        </w:rPr>
        <w:t>%</w:t>
      </w:r>
      <w:r w:rsidRPr="007A6A6C">
        <w:rPr>
          <w:rFonts w:ascii="仿宋" w:eastAsia="仿宋" w:hAnsi="Times New Roman" w:cs="仿宋" w:hint="eastAsia"/>
          <w:sz w:val="30"/>
          <w:szCs w:val="30"/>
        </w:rPr>
        <w:t>；工程采购授予中小企业合同金额占工程支出金额的</w:t>
      </w:r>
      <w:r w:rsidR="007A6A6C" w:rsidRPr="007A6A6C">
        <w:rPr>
          <w:rFonts w:ascii="仿宋" w:eastAsia="仿宋" w:hAnsi="Times New Roman" w:cs="仿宋"/>
          <w:sz w:val="30"/>
          <w:szCs w:val="30"/>
        </w:rPr>
        <w:t>0.00</w:t>
      </w:r>
      <w:r w:rsidRPr="007A6A6C">
        <w:rPr>
          <w:rFonts w:ascii="仿宋" w:eastAsia="仿宋" w:hAnsi="Times New Roman" w:cs="仿宋"/>
          <w:sz w:val="30"/>
          <w:szCs w:val="30"/>
        </w:rPr>
        <w:t>%</w:t>
      </w:r>
      <w:r w:rsidRPr="007A6A6C">
        <w:rPr>
          <w:rFonts w:ascii="仿宋" w:eastAsia="仿宋" w:hAnsi="Times New Roman" w:cs="仿宋" w:hint="eastAsia"/>
          <w:sz w:val="30"/>
          <w:szCs w:val="30"/>
        </w:rPr>
        <w:t>；服务采购授予中小企业合同金额占服务支出金额的</w:t>
      </w:r>
      <w:r w:rsidR="007A6A6C" w:rsidRPr="007A6A6C">
        <w:rPr>
          <w:rFonts w:ascii="仿宋" w:eastAsia="仿宋" w:hAnsi="Times New Roman" w:cs="仿宋"/>
          <w:sz w:val="30"/>
          <w:szCs w:val="30"/>
        </w:rPr>
        <w:t>99</w:t>
      </w:r>
      <w:r w:rsidR="00153915">
        <w:rPr>
          <w:rFonts w:ascii="仿宋" w:eastAsia="仿宋" w:hAnsi="Times New Roman" w:cs="仿宋"/>
          <w:sz w:val="30"/>
          <w:szCs w:val="30"/>
        </w:rPr>
        <w:t>.04</w:t>
      </w:r>
      <w:r w:rsidRPr="007A6A6C">
        <w:rPr>
          <w:rFonts w:ascii="仿宋" w:eastAsia="仿宋" w:hAnsi="Times New Roman" w:cs="仿宋"/>
          <w:sz w:val="30"/>
          <w:szCs w:val="30"/>
        </w:rPr>
        <w:t>%</w:t>
      </w:r>
      <w:r w:rsidRPr="007A6A6C">
        <w:rPr>
          <w:rFonts w:ascii="仿宋" w:eastAsia="仿宋" w:hAnsi="Times New Roman" w:cs="仿宋" w:hint="eastAsia"/>
          <w:sz w:val="30"/>
          <w:szCs w:val="30"/>
        </w:rPr>
        <w:t>。</w:t>
      </w:r>
    </w:p>
    <w:p w:rsidR="00A42CBB" w:rsidRDefault="00A42CBB">
      <w:pPr>
        <w:spacing w:line="600" w:lineRule="exact"/>
        <w:ind w:firstLine="600"/>
        <w:rPr>
          <w:rFonts w:hAnsi="Times New Roman" w:cs="黑体"/>
          <w:b/>
          <w:bCs/>
          <w:sz w:val="30"/>
          <w:szCs w:val="30"/>
        </w:rPr>
      </w:pPr>
      <w:r>
        <w:rPr>
          <w:rFonts w:hAnsi="Times New Roman" w:cs="黑体" w:hint="eastAsia"/>
          <w:b/>
          <w:bCs/>
          <w:sz w:val="30"/>
          <w:szCs w:val="30"/>
          <w:lang w:val="zh-CN"/>
        </w:rPr>
        <w:t>十二、</w:t>
      </w:r>
      <w:r>
        <w:rPr>
          <w:rFonts w:hAnsi="Times New Roman" w:cs="黑体" w:hint="eastAsia"/>
          <w:b/>
          <w:bCs/>
          <w:sz w:val="30"/>
          <w:szCs w:val="30"/>
        </w:rPr>
        <w:t>国有资产占有使用情况说明</w:t>
      </w:r>
    </w:p>
    <w:p w:rsidR="00A42CBB" w:rsidRDefault="00A42CBB">
      <w:pPr>
        <w:spacing w:line="600" w:lineRule="exact"/>
        <w:ind w:firstLine="720"/>
        <w:rPr>
          <w:rFonts w:ascii="仿宋" w:eastAsia="仿宋" w:hAnsi="Times New Roman" w:cs="仿宋"/>
          <w:sz w:val="30"/>
          <w:szCs w:val="30"/>
        </w:rPr>
      </w:pPr>
      <w:r w:rsidRPr="00B43CD6">
        <w:rPr>
          <w:rFonts w:ascii="仿宋" w:eastAsia="仿宋" w:hAnsi="Times New Roman" w:cs="仿宋" w:hint="eastAsia"/>
          <w:sz w:val="30"/>
          <w:szCs w:val="30"/>
        </w:rPr>
        <w:t>截至</w:t>
      </w:r>
      <w:r w:rsidRPr="00B43CD6">
        <w:rPr>
          <w:rFonts w:ascii="仿宋" w:eastAsia="仿宋" w:hAnsi="Times New Roman" w:cs="仿宋"/>
          <w:sz w:val="30"/>
          <w:szCs w:val="30"/>
        </w:rPr>
        <w:t>2023</w:t>
      </w:r>
      <w:r w:rsidRPr="00B43CD6">
        <w:rPr>
          <w:rFonts w:ascii="仿宋" w:eastAsia="仿宋" w:hAnsi="Times New Roman" w:cs="仿宋" w:hint="eastAsia"/>
          <w:sz w:val="30"/>
          <w:szCs w:val="30"/>
        </w:rPr>
        <w:t>年</w:t>
      </w:r>
      <w:r w:rsidRPr="00B43CD6">
        <w:rPr>
          <w:rFonts w:ascii="仿宋" w:eastAsia="仿宋" w:hAnsi="Times New Roman" w:cs="仿宋"/>
          <w:sz w:val="30"/>
          <w:szCs w:val="30"/>
        </w:rPr>
        <w:t>12</w:t>
      </w:r>
      <w:r w:rsidRPr="00B43CD6">
        <w:rPr>
          <w:rFonts w:ascii="仿宋" w:eastAsia="仿宋" w:hAnsi="Times New Roman" w:cs="仿宋" w:hint="eastAsia"/>
          <w:sz w:val="30"/>
          <w:szCs w:val="30"/>
        </w:rPr>
        <w:t>月</w:t>
      </w:r>
      <w:r w:rsidRPr="00B43CD6">
        <w:rPr>
          <w:rFonts w:ascii="仿宋" w:eastAsia="仿宋" w:hAnsi="Times New Roman" w:cs="仿宋"/>
          <w:sz w:val="30"/>
          <w:szCs w:val="30"/>
        </w:rPr>
        <w:t>31</w:t>
      </w:r>
      <w:r w:rsidRPr="00B43CD6">
        <w:rPr>
          <w:rFonts w:ascii="仿宋" w:eastAsia="仿宋" w:hAnsi="Times New Roman" w:cs="仿宋" w:hint="eastAsia"/>
          <w:sz w:val="30"/>
          <w:szCs w:val="30"/>
        </w:rPr>
        <w:t>日，天津市华明中学共有车辆</w:t>
      </w:r>
      <w:r>
        <w:rPr>
          <w:rFonts w:ascii="仿宋" w:eastAsia="仿宋" w:hAnsi="Times New Roman" w:cs="仿宋"/>
          <w:sz w:val="30"/>
          <w:szCs w:val="30"/>
        </w:rPr>
        <w:t>2</w:t>
      </w:r>
      <w:r w:rsidRPr="00B43CD6">
        <w:rPr>
          <w:rFonts w:ascii="仿宋" w:eastAsia="仿宋" w:hAnsi="Times New Roman" w:cs="仿宋" w:hint="eastAsia"/>
          <w:sz w:val="30"/>
          <w:szCs w:val="30"/>
        </w:rPr>
        <w:t>辆，其中：</w:t>
      </w:r>
      <w:r>
        <w:rPr>
          <w:rFonts w:ascii="仿宋" w:eastAsia="仿宋" w:hAnsi="Times New Roman" w:cs="仿宋" w:hint="eastAsia"/>
          <w:sz w:val="30"/>
          <w:szCs w:val="30"/>
        </w:rPr>
        <w:t>其他用车</w:t>
      </w:r>
      <w:r>
        <w:rPr>
          <w:rFonts w:ascii="仿宋" w:eastAsia="仿宋" w:hAnsi="Times New Roman" w:cs="仿宋"/>
          <w:sz w:val="30"/>
          <w:szCs w:val="30"/>
        </w:rPr>
        <w:t>2</w:t>
      </w:r>
      <w:r>
        <w:rPr>
          <w:rFonts w:ascii="仿宋" w:eastAsia="仿宋" w:hAnsi="Times New Roman" w:cs="仿宋" w:hint="eastAsia"/>
          <w:sz w:val="30"/>
          <w:szCs w:val="30"/>
        </w:rPr>
        <w:t>辆，其他用车主要包括</w:t>
      </w:r>
      <w:r w:rsidR="0094280A" w:rsidRPr="00B43CD6">
        <w:rPr>
          <w:rFonts w:ascii="仿宋" w:eastAsia="仿宋" w:hAnsi="Times New Roman" w:cs="仿宋" w:hint="eastAsia"/>
          <w:sz w:val="30"/>
          <w:szCs w:val="30"/>
        </w:rPr>
        <w:t>按照事业单位公务用车改革要求正在办理资产处置手续</w:t>
      </w:r>
      <w:r w:rsidRPr="00B43CD6">
        <w:rPr>
          <w:rFonts w:ascii="仿宋" w:eastAsia="仿宋" w:hAnsi="Times New Roman" w:cs="仿宋" w:hint="eastAsia"/>
          <w:sz w:val="30"/>
          <w:szCs w:val="30"/>
        </w:rPr>
        <w:t>。单价</w:t>
      </w:r>
      <w:r w:rsidRPr="00B43CD6">
        <w:rPr>
          <w:rFonts w:ascii="仿宋" w:eastAsia="仿宋" w:hAnsi="Times New Roman" w:cs="仿宋"/>
          <w:sz w:val="30"/>
          <w:szCs w:val="30"/>
        </w:rPr>
        <w:t>100</w:t>
      </w:r>
      <w:r w:rsidRPr="00B43CD6">
        <w:rPr>
          <w:rFonts w:ascii="仿宋" w:eastAsia="仿宋" w:hAnsi="Times New Roman" w:cs="仿宋" w:hint="eastAsia"/>
          <w:sz w:val="30"/>
          <w:szCs w:val="30"/>
        </w:rPr>
        <w:t>万元以上的设备</w:t>
      </w:r>
      <w:r>
        <w:rPr>
          <w:rFonts w:ascii="仿宋" w:eastAsia="仿宋" w:hAnsi="Times New Roman" w:cs="仿宋"/>
          <w:sz w:val="30"/>
          <w:szCs w:val="30"/>
        </w:rPr>
        <w:t>0</w:t>
      </w:r>
      <w:r w:rsidRPr="00B43CD6">
        <w:rPr>
          <w:rFonts w:ascii="仿宋" w:eastAsia="仿宋" w:hAnsi="Times New Roman" w:cs="仿宋" w:hint="eastAsia"/>
          <w:sz w:val="30"/>
          <w:szCs w:val="30"/>
        </w:rPr>
        <w:t>台</w:t>
      </w:r>
      <w:r>
        <w:rPr>
          <w:rFonts w:ascii="仿宋" w:eastAsia="仿宋" w:hAnsi="Times New Roman" w:cs="仿宋" w:hint="eastAsia"/>
          <w:color w:val="000000"/>
          <w:sz w:val="30"/>
          <w:szCs w:val="30"/>
        </w:rPr>
        <w:t>（套）。</w:t>
      </w:r>
    </w:p>
    <w:p w:rsidR="00A42CBB" w:rsidRDefault="00A42CBB">
      <w:pPr>
        <w:spacing w:line="600" w:lineRule="exact"/>
        <w:ind w:firstLine="600"/>
        <w:rPr>
          <w:rFonts w:hAnsi="Times New Roman" w:cs="黑体"/>
          <w:b/>
          <w:bCs/>
          <w:sz w:val="30"/>
          <w:szCs w:val="30"/>
        </w:rPr>
      </w:pPr>
      <w:r>
        <w:rPr>
          <w:rFonts w:hAnsi="Times New Roman" w:cs="黑体" w:hint="eastAsia"/>
          <w:b/>
          <w:bCs/>
          <w:sz w:val="30"/>
          <w:szCs w:val="30"/>
          <w:lang w:val="zh-CN"/>
        </w:rPr>
        <w:t>十三、</w:t>
      </w:r>
      <w:r>
        <w:rPr>
          <w:rFonts w:hAnsi="Times New Roman" w:cs="黑体" w:hint="eastAsia"/>
          <w:b/>
          <w:bCs/>
          <w:sz w:val="30"/>
          <w:szCs w:val="30"/>
        </w:rPr>
        <w:t>预算绩效情况说明</w:t>
      </w:r>
    </w:p>
    <w:p w:rsidR="00A42CBB" w:rsidRPr="00CD034A" w:rsidRDefault="00A42CBB">
      <w:pPr>
        <w:keepNext/>
        <w:keepLines/>
        <w:spacing w:line="600" w:lineRule="exact"/>
        <w:ind w:firstLine="600"/>
        <w:jc w:val="both"/>
        <w:rPr>
          <w:rFonts w:ascii="仿宋" w:eastAsia="仿宋" w:hAnsi="Times New Roman" w:cs="仿宋"/>
          <w:sz w:val="30"/>
          <w:szCs w:val="30"/>
        </w:rPr>
      </w:pPr>
      <w:r>
        <w:rPr>
          <w:rFonts w:ascii="仿宋" w:eastAsia="仿宋" w:hAnsi="Times New Roman" w:cs="仿宋" w:hint="eastAsia"/>
          <w:sz w:val="30"/>
          <w:szCs w:val="30"/>
        </w:rPr>
        <w:lastRenderedPageBreak/>
        <w:t>根据预算绩效管理要求，</w:t>
      </w:r>
      <w:r>
        <w:rPr>
          <w:rFonts w:ascii="仿宋" w:eastAsia="仿宋" w:hAnsi="Times New Roman" w:cs="仿宋" w:hint="eastAsia"/>
          <w:color w:val="000000"/>
          <w:sz w:val="30"/>
          <w:szCs w:val="30"/>
        </w:rPr>
        <w:t>天津市华明中学</w:t>
      </w:r>
      <w:r>
        <w:rPr>
          <w:rFonts w:ascii="仿宋" w:eastAsia="仿宋" w:hAnsi="Times New Roman" w:cs="仿宋"/>
          <w:sz w:val="30"/>
          <w:szCs w:val="30"/>
        </w:rPr>
        <w:t>2023</w:t>
      </w:r>
      <w:r>
        <w:rPr>
          <w:rFonts w:ascii="仿宋" w:eastAsia="仿宋" w:hAnsi="Times New Roman" w:cs="仿宋" w:hint="eastAsia"/>
          <w:sz w:val="30"/>
          <w:szCs w:val="30"/>
        </w:rPr>
        <w:t>年度已对</w:t>
      </w:r>
      <w:r w:rsidR="00CD034A">
        <w:rPr>
          <w:rFonts w:ascii="仿宋" w:eastAsia="仿宋" w:hAnsi="Times New Roman" w:cs="仿宋"/>
          <w:sz w:val="30"/>
          <w:szCs w:val="30"/>
        </w:rPr>
        <w:t>8</w:t>
      </w:r>
      <w:r>
        <w:rPr>
          <w:rFonts w:ascii="仿宋" w:eastAsia="仿宋" w:hAnsi="Times New Roman" w:cs="仿宋" w:hint="eastAsia"/>
          <w:sz w:val="30"/>
          <w:szCs w:val="30"/>
        </w:rPr>
        <w:t>个项目开展绩效自评，涉及金额</w:t>
      </w:r>
      <w:r w:rsidR="00CD034A">
        <w:rPr>
          <w:rFonts w:ascii="仿宋" w:eastAsia="仿宋" w:hAnsi="Times New Roman" w:cs="仿宋"/>
          <w:sz w:val="30"/>
          <w:szCs w:val="30"/>
        </w:rPr>
        <w:t>1</w:t>
      </w:r>
      <w:r w:rsidR="00491B49">
        <w:rPr>
          <w:rFonts w:ascii="仿宋" w:eastAsia="仿宋" w:hAnsi="Times New Roman" w:cs="仿宋" w:hint="eastAsia"/>
          <w:sz w:val="30"/>
          <w:szCs w:val="30"/>
        </w:rPr>
        <w:t>,</w:t>
      </w:r>
      <w:r w:rsidR="00CD034A">
        <w:rPr>
          <w:rFonts w:ascii="仿宋" w:eastAsia="仿宋" w:hAnsi="Times New Roman" w:cs="仿宋"/>
          <w:sz w:val="30"/>
          <w:szCs w:val="30"/>
        </w:rPr>
        <w:t>02</w:t>
      </w:r>
      <w:r w:rsidR="00C24A35">
        <w:rPr>
          <w:rFonts w:ascii="仿宋" w:eastAsia="仿宋" w:hAnsi="Times New Roman" w:cs="仿宋" w:hint="eastAsia"/>
          <w:sz w:val="30"/>
          <w:szCs w:val="30"/>
        </w:rPr>
        <w:t>4</w:t>
      </w:r>
      <w:r w:rsidR="00491B49">
        <w:rPr>
          <w:rFonts w:ascii="仿宋" w:eastAsia="仿宋" w:hAnsi="Times New Roman" w:cs="仿宋" w:hint="eastAsia"/>
          <w:sz w:val="30"/>
          <w:szCs w:val="30"/>
        </w:rPr>
        <w:t>,</w:t>
      </w:r>
      <w:r w:rsidR="00C24A35">
        <w:rPr>
          <w:rFonts w:ascii="仿宋" w:eastAsia="仿宋" w:hAnsi="Times New Roman" w:cs="仿宋" w:hint="eastAsia"/>
          <w:sz w:val="30"/>
          <w:szCs w:val="30"/>
        </w:rPr>
        <w:t>550</w:t>
      </w:r>
      <w:r w:rsidR="00491B49">
        <w:rPr>
          <w:rFonts w:ascii="仿宋" w:eastAsia="仿宋" w:hAnsi="Times New Roman" w:cs="仿宋" w:hint="eastAsia"/>
          <w:sz w:val="30"/>
          <w:szCs w:val="30"/>
        </w:rPr>
        <w:t>.00</w:t>
      </w:r>
      <w:r>
        <w:rPr>
          <w:rFonts w:ascii="仿宋" w:eastAsia="仿宋" w:hAnsi="Times New Roman" w:cs="仿宋" w:hint="eastAsia"/>
          <w:sz w:val="30"/>
          <w:szCs w:val="30"/>
        </w:rPr>
        <w:t>元，自评结果已随部门决算一并公开。</w:t>
      </w:r>
    </w:p>
    <w:p w:rsidR="00A42CBB" w:rsidRDefault="00A42CBB">
      <w:pPr>
        <w:spacing w:line="600" w:lineRule="exact"/>
        <w:ind w:firstLine="600"/>
        <w:rPr>
          <w:rFonts w:hAnsi="Times New Roman" w:cs="黑体"/>
          <w:b/>
          <w:bCs/>
          <w:sz w:val="30"/>
          <w:szCs w:val="30"/>
        </w:rPr>
      </w:pPr>
      <w:r>
        <w:rPr>
          <w:rFonts w:hAnsi="Times New Roman" w:cs="黑体" w:hint="eastAsia"/>
          <w:b/>
          <w:bCs/>
          <w:sz w:val="30"/>
          <w:szCs w:val="30"/>
          <w:lang w:val="zh-CN"/>
        </w:rPr>
        <w:t>十四、</w:t>
      </w:r>
      <w:r>
        <w:rPr>
          <w:rFonts w:hAnsi="Times New Roman" w:cs="黑体" w:hint="eastAsia"/>
          <w:b/>
          <w:bCs/>
          <w:sz w:val="30"/>
          <w:szCs w:val="30"/>
        </w:rPr>
        <w:t>教育、医疗卫生、社会保障和就业、住房保障、涉农补贴等民生支出情况说明</w:t>
      </w:r>
    </w:p>
    <w:p w:rsidR="00A42CBB" w:rsidRDefault="00A42CBB">
      <w:pPr>
        <w:spacing w:line="600" w:lineRule="exact"/>
        <w:ind w:firstLine="600"/>
        <w:rPr>
          <w:rFonts w:ascii="仿宋_GB2312" w:eastAsia="仿宋_GB2312" w:hAnsi="Times New Roman" w:cs="仿宋_GB2312"/>
          <w:b/>
          <w:bCs/>
          <w:color w:val="000000"/>
          <w:sz w:val="30"/>
          <w:szCs w:val="30"/>
        </w:rPr>
      </w:pPr>
      <w:r>
        <w:rPr>
          <w:rFonts w:ascii="仿宋" w:eastAsia="仿宋" w:hAnsi="Times New Roman" w:cs="仿宋" w:hint="eastAsia"/>
          <w:color w:val="000000"/>
          <w:sz w:val="30"/>
          <w:szCs w:val="30"/>
        </w:rPr>
        <w:t>天津市华明中学</w:t>
      </w:r>
      <w:bookmarkStart w:id="0" w:name="_GoBack"/>
      <w:bookmarkEnd w:id="0"/>
      <w:r w:rsidR="002D7433">
        <w:rPr>
          <w:rFonts w:ascii="仿宋" w:eastAsia="仿宋" w:hAnsi="Times New Roman" w:cs="仿宋" w:hint="eastAsia"/>
          <w:color w:val="000000"/>
          <w:sz w:val="30"/>
          <w:szCs w:val="30"/>
        </w:rPr>
        <w:t>不属于乡、镇、</w:t>
      </w:r>
      <w:proofErr w:type="gramStart"/>
      <w:r w:rsidR="002D7433">
        <w:rPr>
          <w:rFonts w:ascii="仿宋" w:eastAsia="仿宋" w:hAnsi="Times New Roman" w:cs="仿宋" w:hint="eastAsia"/>
          <w:color w:val="000000"/>
          <w:sz w:val="30"/>
          <w:szCs w:val="30"/>
        </w:rPr>
        <w:t>街级单位</w:t>
      </w:r>
      <w:proofErr w:type="gramEnd"/>
      <w:r w:rsidR="002D7433">
        <w:rPr>
          <w:rFonts w:ascii="仿宋" w:eastAsia="仿宋" w:hAnsi="Times New Roman" w:cs="仿宋" w:hint="eastAsia"/>
          <w:color w:val="000000"/>
          <w:sz w:val="30"/>
          <w:szCs w:val="30"/>
        </w:rPr>
        <w:t>，</w:t>
      </w:r>
      <w:r>
        <w:rPr>
          <w:rFonts w:ascii="仿宋" w:eastAsia="仿宋" w:hAnsi="Times New Roman" w:cs="仿宋" w:hint="eastAsia"/>
          <w:color w:val="000000"/>
          <w:kern w:val="2"/>
          <w:sz w:val="30"/>
          <w:szCs w:val="30"/>
          <w:lang w:val="zh-CN"/>
        </w:rPr>
        <w:t>不涉及公开</w:t>
      </w:r>
      <w:r>
        <w:rPr>
          <w:rFonts w:ascii="仿宋" w:eastAsia="仿宋" w:hAnsi="Times New Roman" w:cs="仿宋"/>
          <w:color w:val="000000"/>
          <w:kern w:val="2"/>
          <w:sz w:val="30"/>
          <w:szCs w:val="30"/>
          <w:lang w:val="zh-CN"/>
        </w:rPr>
        <w:t>2023</w:t>
      </w:r>
      <w:r>
        <w:rPr>
          <w:rFonts w:ascii="仿宋" w:eastAsia="仿宋" w:hAnsi="Times New Roman" w:cs="仿宋" w:hint="eastAsia"/>
          <w:color w:val="000000"/>
          <w:kern w:val="2"/>
          <w:sz w:val="30"/>
          <w:szCs w:val="30"/>
          <w:lang w:val="zh-CN"/>
        </w:rPr>
        <w:t>年度教育、医疗卫生、社会保障和就业、住房保障、涉农补贴等民生支出情况</w:t>
      </w:r>
      <w:r>
        <w:rPr>
          <w:rFonts w:ascii="仿宋" w:eastAsia="仿宋" w:hAnsi="Times New Roman" w:cs="仿宋" w:hint="eastAsia"/>
          <w:sz w:val="30"/>
          <w:szCs w:val="30"/>
        </w:rPr>
        <w:t>。</w:t>
      </w:r>
    </w:p>
    <w:p w:rsidR="00A42CBB" w:rsidRDefault="00A42CBB">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t>第四部分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名词解释</w:t>
      </w:r>
    </w:p>
    <w:p w:rsidR="00A42CBB" w:rsidRDefault="00A42CBB">
      <w:pPr>
        <w:spacing w:line="600" w:lineRule="exact"/>
        <w:ind w:firstLine="600"/>
        <w:rPr>
          <w:rFonts w:ascii="仿宋_GB2312" w:eastAsia="仿宋_GB2312" w:hAnsi="Times New Roman" w:cs="仿宋_GB2312"/>
          <w:sz w:val="30"/>
          <w:szCs w:val="30"/>
        </w:rPr>
      </w:pPr>
    </w:p>
    <w:p w:rsidR="00A42CBB" w:rsidRDefault="00A42CBB">
      <w:pPr>
        <w:spacing w:line="600" w:lineRule="exact"/>
        <w:ind w:firstLine="600"/>
        <w:rPr>
          <w:rFonts w:ascii="仿宋" w:eastAsia="仿宋" w:hAnsi="Times New Roman" w:cs="仿宋"/>
          <w:sz w:val="30"/>
          <w:szCs w:val="30"/>
        </w:rPr>
      </w:pPr>
      <w:r>
        <w:rPr>
          <w:rFonts w:ascii="仿宋" w:eastAsia="仿宋" w:hAnsi="Times New Roman" w:cs="仿宋"/>
          <w:sz w:val="30"/>
          <w:szCs w:val="30"/>
        </w:rPr>
        <w:t>1</w:t>
      </w:r>
      <w:r>
        <w:rPr>
          <w:rFonts w:ascii="仿宋" w:eastAsia="仿宋" w:hAnsi="Times New Roman" w:cs="仿宋"/>
        </w:rPr>
        <w:t>.</w:t>
      </w:r>
      <w:r>
        <w:rPr>
          <w:rFonts w:ascii="仿宋" w:eastAsia="仿宋" w:hAnsi="Times New Roman" w:cs="仿宋"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A42CBB" w:rsidRDefault="00A42CBB">
      <w:pPr>
        <w:spacing w:line="600" w:lineRule="exact"/>
        <w:ind w:firstLine="600"/>
        <w:rPr>
          <w:rFonts w:ascii="仿宋" w:eastAsia="仿宋" w:hAnsi="Times New Roman" w:cs="仿宋"/>
          <w:sz w:val="30"/>
          <w:szCs w:val="30"/>
        </w:rPr>
      </w:pPr>
      <w:r>
        <w:rPr>
          <w:rFonts w:ascii="仿宋" w:eastAsia="仿宋" w:hAnsi="Times New Roman" w:cs="仿宋"/>
          <w:sz w:val="30"/>
          <w:szCs w:val="30"/>
        </w:rPr>
        <w:t>2.</w:t>
      </w:r>
      <w:r>
        <w:rPr>
          <w:rFonts w:ascii="仿宋" w:eastAsia="仿宋" w:hAnsi="Times New Roman" w:cs="仿宋"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A42CBB" w:rsidRDefault="00A42CBB">
      <w:pPr>
        <w:spacing w:line="600" w:lineRule="exact"/>
        <w:ind w:firstLine="600"/>
        <w:rPr>
          <w:rFonts w:ascii="仿宋" w:eastAsia="仿宋" w:hAnsi="Times New Roman" w:cs="仿宋"/>
          <w:lang w:val="zh-CN"/>
        </w:rPr>
      </w:pPr>
      <w:r>
        <w:rPr>
          <w:rFonts w:ascii="仿宋" w:eastAsia="仿宋" w:hAnsi="Times New Roman" w:cs="仿宋"/>
          <w:sz w:val="30"/>
          <w:szCs w:val="30"/>
        </w:rPr>
        <w:t>3.</w:t>
      </w:r>
      <w:r>
        <w:rPr>
          <w:rFonts w:ascii="仿宋" w:eastAsia="仿宋" w:hAnsi="Times New Roman" w:cs="仿宋"/>
          <w:sz w:val="30"/>
          <w:szCs w:val="30"/>
        </w:rPr>
        <w:t>“</w:t>
      </w:r>
      <w:r>
        <w:rPr>
          <w:rFonts w:ascii="仿宋" w:eastAsia="仿宋" w:hAnsi="Times New Roman" w:cs="仿宋" w:hint="eastAsia"/>
          <w:sz w:val="30"/>
          <w:szCs w:val="30"/>
        </w:rPr>
        <w:t>三公</w:t>
      </w:r>
      <w:r>
        <w:rPr>
          <w:rFonts w:ascii="仿宋" w:eastAsia="仿宋" w:hAnsi="Times New Roman" w:cs="仿宋"/>
          <w:sz w:val="30"/>
          <w:szCs w:val="30"/>
        </w:rPr>
        <w:t>”</w:t>
      </w:r>
      <w:r>
        <w:rPr>
          <w:rFonts w:ascii="仿宋" w:eastAsia="仿宋" w:hAnsi="Times New Roman" w:cs="仿宋" w:hint="eastAsia"/>
          <w:sz w:val="30"/>
          <w:szCs w:val="30"/>
        </w:rPr>
        <w:t>经费。是指各部门用财政拨款安排的因公出国（境）费、公务用车购置及运行费和公务接待费。其中，因公出国（境）</w:t>
      </w:r>
      <w:proofErr w:type="gramStart"/>
      <w:r>
        <w:rPr>
          <w:rFonts w:ascii="仿宋" w:eastAsia="仿宋" w:hAnsi="Times New Roman" w:cs="仿宋" w:hint="eastAsia"/>
          <w:sz w:val="30"/>
          <w:szCs w:val="30"/>
        </w:rPr>
        <w:lastRenderedPageBreak/>
        <w:t>费反映</w:t>
      </w:r>
      <w:proofErr w:type="gramEnd"/>
      <w:r>
        <w:rPr>
          <w:rFonts w:ascii="仿宋" w:eastAsia="仿宋" w:hAnsi="Times New Roman" w:cs="仿宋" w:hint="eastAsia"/>
          <w:sz w:val="30"/>
          <w:szCs w:val="30"/>
        </w:rPr>
        <w:t>单位公务出国（境）的国际旅费、国外城市间交通费、住宿费、伙食费、培训费、公杂费等支出；公务用车购置及运行</w:t>
      </w:r>
      <w:proofErr w:type="gramStart"/>
      <w:r>
        <w:rPr>
          <w:rFonts w:ascii="仿宋" w:eastAsia="仿宋" w:hAnsi="Times New Roman" w:cs="仿宋" w:hint="eastAsia"/>
          <w:sz w:val="30"/>
          <w:szCs w:val="30"/>
        </w:rPr>
        <w:t>费反映</w:t>
      </w:r>
      <w:proofErr w:type="gramEnd"/>
      <w:r>
        <w:rPr>
          <w:rFonts w:ascii="仿宋" w:eastAsia="仿宋" w:hAnsi="Times New Roman" w:cs="仿宋" w:hint="eastAsia"/>
          <w:sz w:val="30"/>
          <w:szCs w:val="30"/>
        </w:rPr>
        <w:t>单位公务用车车辆购置支出（</w:t>
      </w:r>
      <w:proofErr w:type="gramStart"/>
      <w:r>
        <w:rPr>
          <w:rFonts w:ascii="仿宋" w:eastAsia="仿宋" w:hAnsi="Times New Roman" w:cs="仿宋" w:hint="eastAsia"/>
          <w:sz w:val="30"/>
          <w:szCs w:val="30"/>
        </w:rPr>
        <w:t>含车辆</w:t>
      </w:r>
      <w:proofErr w:type="gramEnd"/>
      <w:r>
        <w:rPr>
          <w:rFonts w:ascii="仿宋" w:eastAsia="仿宋" w:hAnsi="Times New Roman" w:cs="仿宋" w:hint="eastAsia"/>
          <w:sz w:val="30"/>
          <w:szCs w:val="30"/>
        </w:rPr>
        <w:t>购置税）及燃料费、维修费、过桥过路费、保险费、安全奖励费用等支出；公务接待</w:t>
      </w:r>
      <w:proofErr w:type="gramStart"/>
      <w:r>
        <w:rPr>
          <w:rFonts w:ascii="仿宋" w:eastAsia="仿宋" w:hAnsi="Times New Roman" w:cs="仿宋" w:hint="eastAsia"/>
          <w:sz w:val="30"/>
          <w:szCs w:val="30"/>
        </w:rPr>
        <w:t>费反映</w:t>
      </w:r>
      <w:proofErr w:type="gramEnd"/>
      <w:r>
        <w:rPr>
          <w:rFonts w:ascii="仿宋" w:eastAsia="仿宋" w:hAnsi="Times New Roman" w:cs="仿宋" w:hint="eastAsia"/>
          <w:sz w:val="30"/>
          <w:szCs w:val="30"/>
        </w:rPr>
        <w:t>单位按规定开支的各类公务接待（含外宾接待）支出。</w:t>
      </w:r>
      <w:r>
        <w:rPr>
          <w:rFonts w:ascii="仿宋" w:eastAsia="仿宋" w:hAnsi="Times New Roman" w:cs="仿宋"/>
          <w:sz w:val="30"/>
          <w:szCs w:val="30"/>
        </w:rPr>
        <w:t xml:space="preserve">   </w:t>
      </w:r>
    </w:p>
    <w:p w:rsidR="00A42CBB" w:rsidRDefault="00A42CBB">
      <w:pPr>
        <w:rPr>
          <w:rFonts w:hAnsi="Times New Roman" w:cs="黑体"/>
          <w:kern w:val="2"/>
          <w:sz w:val="32"/>
          <w:szCs w:val="32"/>
          <w:lang w:val="zh-CN"/>
        </w:rPr>
      </w:pPr>
    </w:p>
    <w:p w:rsidR="00A42CBB" w:rsidRDefault="00A42CBB">
      <w:pPr>
        <w:rPr>
          <w:rFonts w:hAnsi="Times New Roman" w:cs="黑体"/>
          <w:kern w:val="2"/>
          <w:sz w:val="32"/>
          <w:szCs w:val="32"/>
          <w:lang w:val="zh-CN"/>
        </w:rPr>
      </w:pPr>
    </w:p>
    <w:sectPr w:rsidR="00A42CBB" w:rsidSect="00662A6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A58" w:rsidRDefault="005B3A58" w:rsidP="002F6F91">
      <w:r>
        <w:separator/>
      </w:r>
    </w:p>
  </w:endnote>
  <w:endnote w:type="continuationSeparator" w:id="0">
    <w:p w:rsidR="005B3A58" w:rsidRDefault="005B3A58" w:rsidP="002F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altName w:val="仿宋"/>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hakuyoxingshu7000"/>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楷体">
    <w:altName w:val="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A58" w:rsidRDefault="005B3A58" w:rsidP="002F6F91">
      <w:r>
        <w:separator/>
      </w:r>
    </w:p>
  </w:footnote>
  <w:footnote w:type="continuationSeparator" w:id="0">
    <w:p w:rsidR="005B3A58" w:rsidRDefault="005B3A58" w:rsidP="002F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3408F"/>
    <w:multiLevelType w:val="hybridMultilevel"/>
    <w:tmpl w:val="B5B2DC18"/>
    <w:lvl w:ilvl="0" w:tplc="61DC8D2E">
      <w:start w:val="1"/>
      <w:numFmt w:val="decimal"/>
      <w:lvlText w:val="%1."/>
      <w:lvlJc w:val="left"/>
      <w:pPr>
        <w:ind w:left="900" w:hanging="600"/>
      </w:pPr>
      <w:rPr>
        <w:rFonts w:ascii="仿宋" w:eastAsia="仿宋" w:hAnsi="Times New Roman" w:cs="仿宋" w:hint="default"/>
      </w:rPr>
    </w:lvl>
    <w:lvl w:ilvl="1" w:tplc="04090019" w:tentative="1">
      <w:start w:val="1"/>
      <w:numFmt w:val="lowerLetter"/>
      <w:lvlText w:val="%2)"/>
      <w:lvlJc w:val="left"/>
      <w:pPr>
        <w:ind w:left="1140" w:hanging="420"/>
      </w:pPr>
      <w:rPr>
        <w:rFonts w:cs="Times New Roman"/>
      </w:rPr>
    </w:lvl>
    <w:lvl w:ilvl="2" w:tplc="0409001B" w:tentative="1">
      <w:start w:val="1"/>
      <w:numFmt w:val="lowerRoman"/>
      <w:lvlText w:val="%3."/>
      <w:lvlJc w:val="righ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9" w:tentative="1">
      <w:start w:val="1"/>
      <w:numFmt w:val="lowerLetter"/>
      <w:lvlText w:val="%5)"/>
      <w:lvlJc w:val="left"/>
      <w:pPr>
        <w:ind w:left="2400" w:hanging="420"/>
      </w:pPr>
      <w:rPr>
        <w:rFonts w:cs="Times New Roman"/>
      </w:rPr>
    </w:lvl>
    <w:lvl w:ilvl="5" w:tplc="0409001B" w:tentative="1">
      <w:start w:val="1"/>
      <w:numFmt w:val="lowerRoman"/>
      <w:lvlText w:val="%6."/>
      <w:lvlJc w:val="righ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9" w:tentative="1">
      <w:start w:val="1"/>
      <w:numFmt w:val="lowerLetter"/>
      <w:lvlText w:val="%8)"/>
      <w:lvlJc w:val="left"/>
      <w:pPr>
        <w:ind w:left="3660" w:hanging="420"/>
      </w:pPr>
      <w:rPr>
        <w:rFonts w:cs="Times New Roman"/>
      </w:rPr>
    </w:lvl>
    <w:lvl w:ilvl="8" w:tplc="0409001B" w:tentative="1">
      <w:start w:val="1"/>
      <w:numFmt w:val="lowerRoman"/>
      <w:lvlText w:val="%9."/>
      <w:lvlJc w:val="right"/>
      <w:pPr>
        <w:ind w:left="40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6F91"/>
    <w:rsid w:val="00031AED"/>
    <w:rsid w:val="000470A1"/>
    <w:rsid w:val="0006272E"/>
    <w:rsid w:val="00094E75"/>
    <w:rsid w:val="001012C9"/>
    <w:rsid w:val="00153915"/>
    <w:rsid w:val="0018308D"/>
    <w:rsid w:val="001E208F"/>
    <w:rsid w:val="001F1CBE"/>
    <w:rsid w:val="00246184"/>
    <w:rsid w:val="002D7433"/>
    <w:rsid w:val="002F6F91"/>
    <w:rsid w:val="0033330E"/>
    <w:rsid w:val="00345109"/>
    <w:rsid w:val="003709D9"/>
    <w:rsid w:val="00380CC7"/>
    <w:rsid w:val="00382E18"/>
    <w:rsid w:val="00386A6A"/>
    <w:rsid w:val="004532DD"/>
    <w:rsid w:val="00491B49"/>
    <w:rsid w:val="00546FEB"/>
    <w:rsid w:val="005773F2"/>
    <w:rsid w:val="005B200D"/>
    <w:rsid w:val="005B33AD"/>
    <w:rsid w:val="005B3A58"/>
    <w:rsid w:val="005D726E"/>
    <w:rsid w:val="005E353B"/>
    <w:rsid w:val="0062098E"/>
    <w:rsid w:val="00662A64"/>
    <w:rsid w:val="006677A3"/>
    <w:rsid w:val="0068208C"/>
    <w:rsid w:val="006C77D6"/>
    <w:rsid w:val="00715B0C"/>
    <w:rsid w:val="00731CAA"/>
    <w:rsid w:val="007478F1"/>
    <w:rsid w:val="007A6A6C"/>
    <w:rsid w:val="007D46AA"/>
    <w:rsid w:val="008C1E1A"/>
    <w:rsid w:val="008F65C4"/>
    <w:rsid w:val="00940780"/>
    <w:rsid w:val="0094280A"/>
    <w:rsid w:val="00951133"/>
    <w:rsid w:val="009853D3"/>
    <w:rsid w:val="00A42CBB"/>
    <w:rsid w:val="00A97AD1"/>
    <w:rsid w:val="00AA7E90"/>
    <w:rsid w:val="00B43CD6"/>
    <w:rsid w:val="00BB3CFF"/>
    <w:rsid w:val="00BE345B"/>
    <w:rsid w:val="00BF0519"/>
    <w:rsid w:val="00C24A35"/>
    <w:rsid w:val="00C33263"/>
    <w:rsid w:val="00CD034A"/>
    <w:rsid w:val="00D00689"/>
    <w:rsid w:val="00D150C5"/>
    <w:rsid w:val="00D65262"/>
    <w:rsid w:val="00D935A3"/>
    <w:rsid w:val="00DB7463"/>
    <w:rsid w:val="00DD1490"/>
    <w:rsid w:val="00E3041C"/>
    <w:rsid w:val="00EE5ABC"/>
    <w:rsid w:val="00F734B9"/>
    <w:rsid w:val="00F7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A64"/>
    <w:pPr>
      <w:widowControl w:val="0"/>
      <w:autoSpaceDE w:val="0"/>
      <w:autoSpaceDN w:val="0"/>
      <w:adjustRightInd w:val="0"/>
    </w:pPr>
    <w:rPr>
      <w:rFonts w:ascii="黑体" w:eastAsia="黑体" w:cstheme="minorBidi"/>
      <w:kern w:val="0"/>
      <w:sz w:val="24"/>
      <w:szCs w:val="24"/>
    </w:rPr>
  </w:style>
  <w:style w:type="paragraph" w:styleId="1">
    <w:name w:val="heading 1"/>
    <w:basedOn w:val="a"/>
    <w:next w:val="a"/>
    <w:link w:val="1Char"/>
    <w:uiPriority w:val="99"/>
    <w:qFormat/>
    <w:rsid w:val="00662A64"/>
    <w:pPr>
      <w:outlineLvl w:val="0"/>
    </w:pPr>
  </w:style>
  <w:style w:type="paragraph" w:styleId="2">
    <w:name w:val="heading 2"/>
    <w:basedOn w:val="a"/>
    <w:next w:val="a"/>
    <w:link w:val="2Char"/>
    <w:uiPriority w:val="99"/>
    <w:qFormat/>
    <w:rsid w:val="00662A6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662A64"/>
    <w:rPr>
      <w:rFonts w:ascii="黑体" w:eastAsia="黑体" w:cs="Times New Roman"/>
      <w:b/>
      <w:bCs/>
      <w:kern w:val="44"/>
      <w:sz w:val="44"/>
      <w:szCs w:val="44"/>
    </w:rPr>
  </w:style>
  <w:style w:type="character" w:customStyle="1" w:styleId="2Char">
    <w:name w:val="标题 2 Char"/>
    <w:basedOn w:val="a0"/>
    <w:link w:val="2"/>
    <w:uiPriority w:val="9"/>
    <w:semiHidden/>
    <w:locked/>
    <w:rsid w:val="00662A64"/>
    <w:rPr>
      <w:rFonts w:asciiTheme="majorHAnsi" w:eastAsiaTheme="majorEastAsia" w:hAnsiTheme="majorHAnsi" w:cstheme="majorBidi"/>
      <w:b/>
      <w:bCs/>
      <w:kern w:val="0"/>
      <w:sz w:val="32"/>
      <w:szCs w:val="32"/>
    </w:rPr>
  </w:style>
  <w:style w:type="paragraph" w:styleId="a3">
    <w:name w:val="header"/>
    <w:basedOn w:val="a"/>
    <w:link w:val="Char"/>
    <w:uiPriority w:val="99"/>
    <w:semiHidden/>
    <w:unhideWhenUsed/>
    <w:rsid w:val="002F6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F6F91"/>
    <w:rPr>
      <w:rFonts w:ascii="黑体" w:eastAsia="黑体" w:cs="Times New Roman"/>
      <w:kern w:val="0"/>
      <w:sz w:val="18"/>
      <w:szCs w:val="18"/>
    </w:rPr>
  </w:style>
  <w:style w:type="paragraph" w:styleId="a4">
    <w:name w:val="footer"/>
    <w:basedOn w:val="a"/>
    <w:link w:val="Char0"/>
    <w:uiPriority w:val="99"/>
    <w:semiHidden/>
    <w:unhideWhenUsed/>
    <w:rsid w:val="002F6F91"/>
    <w:pPr>
      <w:tabs>
        <w:tab w:val="center" w:pos="4153"/>
        <w:tab w:val="right" w:pos="8306"/>
      </w:tabs>
      <w:snapToGrid w:val="0"/>
    </w:pPr>
    <w:rPr>
      <w:sz w:val="18"/>
      <w:szCs w:val="18"/>
    </w:rPr>
  </w:style>
  <w:style w:type="character" w:customStyle="1" w:styleId="Char0">
    <w:name w:val="页脚 Char"/>
    <w:basedOn w:val="a0"/>
    <w:link w:val="a4"/>
    <w:uiPriority w:val="99"/>
    <w:semiHidden/>
    <w:locked/>
    <w:rsid w:val="002F6F91"/>
    <w:rPr>
      <w:rFonts w:ascii="黑体" w:eastAsia="黑体" w:cs="Times New Roman"/>
      <w:kern w:val="0"/>
      <w:sz w:val="18"/>
      <w:szCs w:val="18"/>
    </w:rPr>
  </w:style>
  <w:style w:type="paragraph" w:styleId="a5">
    <w:name w:val="Normal (Web)"/>
    <w:basedOn w:val="a"/>
    <w:uiPriority w:val="99"/>
    <w:unhideWhenUsed/>
    <w:qFormat/>
    <w:rsid w:val="002F6F91"/>
    <w:pPr>
      <w:widowControl/>
      <w:autoSpaceDE/>
      <w:autoSpaceDN/>
      <w:adjustRightInd/>
      <w:spacing w:before="100" w:beforeAutospacing="1" w:after="100" w:afterAutospacing="1"/>
    </w:pPr>
    <w:rPr>
      <w:rFonts w:ascii="宋体" w:eastAsia="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吴冬梅</cp:lastModifiedBy>
  <cp:revision>16</cp:revision>
  <dcterms:created xsi:type="dcterms:W3CDTF">2024-09-13T02:53:00Z</dcterms:created>
  <dcterms:modified xsi:type="dcterms:W3CDTF">2024-09-21T03:06:00Z</dcterms:modified>
</cp:coreProperties>
</file>