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b/>
          <w:sz w:val="44"/>
          <w:szCs w:val="44"/>
        </w:rPr>
      </w:pPr>
      <w:bookmarkStart w:id="0" w:name="_GoBack"/>
      <w:bookmarkEnd w:id="0"/>
      <w:r>
        <w:rPr>
          <w:rFonts w:hint="eastAsia" w:ascii="黑体" w:hAnsi="黑体" w:eastAsia="黑体"/>
          <w:b/>
          <w:sz w:val="44"/>
          <w:szCs w:val="44"/>
        </w:rPr>
        <w:t>天津市东丽区教育局</w:t>
      </w:r>
    </w:p>
    <w:p>
      <w:pPr>
        <w:spacing w:line="600" w:lineRule="exact"/>
        <w:jc w:val="center"/>
        <w:rPr>
          <w:rFonts w:ascii="黑体" w:hAnsi="黑体" w:eastAsia="黑体"/>
          <w:b/>
          <w:sz w:val="44"/>
          <w:szCs w:val="44"/>
        </w:rPr>
      </w:pPr>
      <w:r>
        <w:rPr>
          <w:rFonts w:hint="eastAsia" w:ascii="黑体" w:hAnsi="黑体" w:eastAsia="黑体"/>
          <w:b/>
          <w:sz w:val="44"/>
          <w:szCs w:val="44"/>
        </w:rPr>
        <w:t>行政处罚告知书</w:t>
      </w:r>
    </w:p>
    <w:p>
      <w:pPr>
        <w:wordWrap w:val="0"/>
        <w:spacing w:line="400" w:lineRule="exact"/>
        <w:ind w:firstLine="960" w:firstLineChars="300"/>
        <w:jc w:val="right"/>
        <w:rPr>
          <w:rFonts w:ascii="仿宋" w:hAnsi="仿宋" w:eastAsia="仿宋"/>
          <w:sz w:val="32"/>
          <w:szCs w:val="32"/>
        </w:rPr>
      </w:pPr>
    </w:p>
    <w:p>
      <w:pPr>
        <w:spacing w:line="500" w:lineRule="exact"/>
        <w:rPr>
          <w:rFonts w:ascii="仿宋" w:hAnsi="仿宋" w:eastAsia="仿宋"/>
          <w:sz w:val="24"/>
        </w:rPr>
      </w:pPr>
      <w:r>
        <w:rPr>
          <w:rFonts w:hint="eastAsia" w:ascii="仿宋" w:hAnsi="仿宋" w:eastAsia="仿宋"/>
          <w:b/>
          <w:bCs/>
          <w:sz w:val="28"/>
          <w:szCs w:val="28"/>
        </w:rPr>
        <w:t xml:space="preserve"> </w:t>
      </w:r>
      <w:r>
        <w:rPr>
          <w:rFonts w:ascii="仿宋" w:hAnsi="仿宋" w:eastAsia="仿宋"/>
          <w:b/>
          <w:bCs/>
          <w:sz w:val="28"/>
          <w:szCs w:val="28"/>
        </w:rPr>
        <w:t xml:space="preserve">                               </w:t>
      </w:r>
      <w:r>
        <w:rPr>
          <w:rFonts w:hint="eastAsia" w:ascii="仿宋" w:hAnsi="仿宋" w:eastAsia="仿宋"/>
          <w:b/>
          <w:bCs/>
          <w:sz w:val="28"/>
          <w:szCs w:val="28"/>
          <w:lang w:val="en-US" w:eastAsia="zh-CN"/>
        </w:rPr>
        <w:t xml:space="preserve">  </w:t>
      </w:r>
      <w:r>
        <w:rPr>
          <w:rFonts w:hint="eastAsia" w:ascii="仿宋" w:hAnsi="仿宋" w:eastAsia="仿宋"/>
          <w:sz w:val="24"/>
        </w:rPr>
        <w:t xml:space="preserve">案号：丽教罚字（2023）第003号 </w:t>
      </w:r>
    </w:p>
    <w:p>
      <w:pPr>
        <w:spacing w:line="500" w:lineRule="exact"/>
        <w:rPr>
          <w:rFonts w:ascii="仿宋" w:hAnsi="仿宋" w:eastAsia="仿宋"/>
          <w:sz w:val="28"/>
          <w:szCs w:val="28"/>
        </w:rPr>
      </w:pPr>
      <w:r>
        <w:rPr>
          <w:rFonts w:hint="eastAsia" w:ascii="仿宋" w:hAnsi="仿宋" w:eastAsia="仿宋"/>
          <w:sz w:val="28"/>
          <w:szCs w:val="28"/>
        </w:rPr>
        <w:t>姜秋云：</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你担任法定代表人和执行董事的天津市东丽区万思乐学幼儿园有限公司违反民办学校资产与财务管理制度、侵犯受教育者的合法权益行政处罚案现已调查完毕。天津市东丽区万思乐学幼儿园有限公司未按照国家统一的会计制度进行会计核算，财务、资产管理混乱；未将学校收入全部纳入幼儿园开设的银行</w:t>
      </w:r>
      <w:r>
        <w:rPr>
          <w:rFonts w:hint="eastAsia" w:ascii="仿宋" w:hAnsi="仿宋" w:eastAsia="仿宋"/>
          <w:sz w:val="28"/>
          <w:szCs w:val="28"/>
          <w:lang w:eastAsia="zh-CN"/>
        </w:rPr>
        <w:t>结算账户</w:t>
      </w:r>
      <w:r>
        <w:rPr>
          <w:rFonts w:hint="eastAsia" w:ascii="仿宋" w:hAnsi="仿宋" w:eastAsia="仿宋"/>
          <w:sz w:val="28"/>
          <w:szCs w:val="28"/>
        </w:rPr>
        <w:t>；违规经营、跨学期收费；收取众多幼儿费用后终止办学，侵犯受教育者的合法权益，产生恶劣社会影响。其行为违反了《中华人民共和国民办教育促进法实施条例》第四十四条第二款“营利性民办学校收入应当全部纳入学校开设的银行结算账户……”与第六十三条第一款第六项“侵犯受教育者的合法权益，产生恶劣社会影响的”和第十一项“未按照国家统一的会计制度进行会计核算、编制财务会计报告，财务、资产管理混乱……”的规定。</w:t>
      </w:r>
    </w:p>
    <w:p>
      <w:pPr>
        <w:spacing w:line="500" w:lineRule="exact"/>
        <w:ind w:firstLine="560" w:firstLineChars="200"/>
        <w:rPr>
          <w:rFonts w:ascii="仿宋" w:hAnsi="仿宋" w:eastAsia="仿宋"/>
          <w:b w:val="0"/>
          <w:bCs w:val="0"/>
          <w:sz w:val="28"/>
          <w:szCs w:val="28"/>
          <w:u w:val="single"/>
        </w:rPr>
      </w:pPr>
      <w:r>
        <w:rPr>
          <w:rFonts w:hint="eastAsia" w:ascii="仿宋" w:hAnsi="仿宋" w:eastAsia="仿宋"/>
          <w:sz w:val="28"/>
          <w:szCs w:val="28"/>
        </w:rPr>
        <w:t>依据《中华人民共和国民办教育促进法实施条例》第六十四条第一款“民办学校有民办教育促进法第六十二条或者本条例第六十三条规定的违法情形的，由县级以上人民政府教育行政部门、</w:t>
      </w:r>
      <w:r>
        <w:rPr>
          <w:rFonts w:hint="eastAsia" w:ascii="仿宋" w:hAnsi="仿宋" w:eastAsia="仿宋"/>
          <w:sz w:val="28"/>
          <w:szCs w:val="28"/>
          <w:lang w:eastAsia="zh-CN"/>
        </w:rPr>
        <w:t>人力资源和社会保障</w:t>
      </w:r>
      <w:r>
        <w:rPr>
          <w:rFonts w:hint="eastAsia" w:ascii="仿宋" w:hAnsi="仿宋" w:eastAsia="仿宋"/>
          <w:sz w:val="28"/>
          <w:szCs w:val="28"/>
        </w:rPr>
        <w:t>行政部门或者其他有关部门依据职责分工对学校决策机构负责人、校长及直接责任人予以警告；情节严重的，1至5年内不得新成为民办学校决策机构负责人或者校长；情节特别严重、社会影响恶劣的，永久不得新成为民办学校决策机构负责人或者校长”之规定，拟对你给予如下行政处罚</w:t>
      </w:r>
      <w:r>
        <w:rPr>
          <w:rFonts w:hint="eastAsia" w:ascii="仿宋" w:hAnsi="仿宋" w:eastAsia="仿宋"/>
          <w:b w:val="0"/>
          <w:bCs w:val="0"/>
          <w:sz w:val="28"/>
          <w:szCs w:val="28"/>
        </w:rPr>
        <w:t>：5年内不得新成为民办学校决策机构负责人或者校长的行政处罚。</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对上述处罚，你有陈述、申辩、申请听证的权利。如需陈述、申辩，请在接到本通知之日起</w:t>
      </w:r>
      <w:r>
        <w:rPr>
          <w:rFonts w:ascii="仿宋" w:hAnsi="仿宋" w:eastAsia="仿宋"/>
          <w:sz w:val="28"/>
          <w:szCs w:val="28"/>
        </w:rPr>
        <w:t>7</w:t>
      </w:r>
      <w:r>
        <w:rPr>
          <w:rFonts w:hint="eastAsia" w:ascii="仿宋" w:hAnsi="仿宋" w:eastAsia="仿宋"/>
          <w:sz w:val="28"/>
          <w:szCs w:val="28"/>
        </w:rPr>
        <w:t>日内向我局提出陈述、申辩意见以及相应的事实、理由和证据；如需听证，请在接到本通知之日起</w:t>
      </w:r>
      <w:r>
        <w:rPr>
          <w:rFonts w:ascii="仿宋" w:hAnsi="仿宋" w:eastAsia="仿宋"/>
          <w:sz w:val="28"/>
          <w:szCs w:val="28"/>
        </w:rPr>
        <w:t>5</w:t>
      </w:r>
      <w:r>
        <w:rPr>
          <w:rFonts w:hint="eastAsia" w:ascii="仿宋" w:hAnsi="仿宋" w:eastAsia="仿宋"/>
          <w:sz w:val="28"/>
          <w:szCs w:val="28"/>
        </w:rPr>
        <w:t>日内向我局提出听证申请。逾期不提出陈述、申辩或听证申请的，视为放弃相应的权利。</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特此告知。</w:t>
      </w:r>
    </w:p>
    <w:p>
      <w:pPr>
        <w:wordWrap w:val="0"/>
        <w:spacing w:line="500" w:lineRule="exact"/>
        <w:ind w:right="420"/>
        <w:rPr>
          <w:rFonts w:ascii="仿宋" w:hAnsi="仿宋" w:eastAsia="仿宋"/>
          <w:sz w:val="28"/>
          <w:szCs w:val="28"/>
        </w:rPr>
      </w:pPr>
    </w:p>
    <w:p>
      <w:pPr>
        <w:wordWrap w:val="0"/>
        <w:spacing w:line="500" w:lineRule="exact"/>
        <w:ind w:right="420"/>
        <w:jc w:val="right"/>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天津市东丽区教育局</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lang w:val="en-US" w:eastAsia="zh-CN"/>
        </w:rPr>
        <w:t>2023</w:t>
      </w:r>
      <w:r>
        <w:rPr>
          <w:rFonts w:hint="eastAsia" w:ascii="仿宋" w:hAnsi="仿宋" w:eastAsia="仿宋"/>
          <w:sz w:val="28"/>
          <w:szCs w:val="28"/>
        </w:rPr>
        <w:t>年</w:t>
      </w:r>
      <w:r>
        <w:rPr>
          <w:rFonts w:hint="eastAsia" w:ascii="仿宋" w:hAnsi="仿宋" w:eastAsia="仿宋"/>
          <w:sz w:val="28"/>
          <w:szCs w:val="28"/>
          <w:lang w:val="en-US" w:eastAsia="zh-CN"/>
        </w:rPr>
        <w:t>10</w:t>
      </w:r>
      <w:r>
        <w:rPr>
          <w:rFonts w:hint="eastAsia" w:ascii="仿宋" w:hAnsi="仿宋" w:eastAsia="仿宋"/>
          <w:sz w:val="28"/>
          <w:szCs w:val="28"/>
        </w:rPr>
        <w:t>月</w:t>
      </w:r>
      <w:r>
        <w:rPr>
          <w:rFonts w:hint="eastAsia" w:ascii="仿宋" w:hAnsi="仿宋" w:eastAsia="仿宋"/>
          <w:sz w:val="28"/>
          <w:szCs w:val="28"/>
          <w:lang w:val="en-US" w:eastAsia="zh-CN"/>
        </w:rPr>
        <w:t>30</w:t>
      </w:r>
      <w:r>
        <w:rPr>
          <w:rFonts w:hint="eastAsia" w:ascii="仿宋" w:hAnsi="仿宋" w:eastAsia="仿宋"/>
          <w:sz w:val="28"/>
          <w:szCs w:val="28"/>
        </w:rPr>
        <w:t>日</w:t>
      </w:r>
    </w:p>
    <w:p>
      <w:pPr>
        <w:jc w:val="right"/>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5MWQ5N2RkM2NlNGY3ZDY3ZGMyMjVkMDhhYmQ0OTUifQ=="/>
  </w:docVars>
  <w:rsids>
    <w:rsidRoot w:val="00053AE2"/>
    <w:rsid w:val="00053AE2"/>
    <w:rsid w:val="000660F3"/>
    <w:rsid w:val="00157B38"/>
    <w:rsid w:val="001F5816"/>
    <w:rsid w:val="00245447"/>
    <w:rsid w:val="00302D98"/>
    <w:rsid w:val="003B61B6"/>
    <w:rsid w:val="00547BA2"/>
    <w:rsid w:val="00B05E71"/>
    <w:rsid w:val="00B17B3B"/>
    <w:rsid w:val="00B45C6B"/>
    <w:rsid w:val="00B944F4"/>
    <w:rsid w:val="00FF5622"/>
    <w:rsid w:val="0EB54681"/>
    <w:rsid w:val="B97BBA58"/>
    <w:rsid w:val="CDFF6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14:ligatures w14:val="none"/>
    </w:rPr>
  </w:style>
  <w:style w:type="character" w:default="1" w:styleId="3">
    <w:name w:val="Default Paragraph Font"/>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759</Words>
  <Characters>769</Characters>
  <Lines>6</Lines>
  <Paragraphs>1</Paragraphs>
  <TotalTime>10</TotalTime>
  <ScaleCrop>false</ScaleCrop>
  <LinksUpToDate>false</LinksUpToDate>
  <CharactersWithSpaces>882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2023-09-27T18:55:00Z</dcterms:created>
  <dc:creator>胡敏</dc:creator>
  <cp:lastModifiedBy>张鱼小婉子</cp:lastModifiedBy>
  <cp:lastPrinted>2023-10-30T22:26:00Z</cp:lastPrinted>
  <dcterms:modified xsi:type="dcterms:W3CDTF">2024-03-05T10:20:33Z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C6D59A98DA9849418DDCE15415140C0B_12</vt:lpwstr>
  </property>
</Properties>
</file>