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171277">
      <w:pPr>
        <w:spacing w:line="360" w:lineRule="auto"/>
        <w:ind w:left="321" w:hanging="321" w:hangingChars="100"/>
        <w:jc w:val="center"/>
        <w:rPr>
          <w:b/>
          <w:sz w:val="32"/>
          <w:szCs w:val="32"/>
        </w:rPr>
      </w:pPr>
      <w:r>
        <w:rPr>
          <w:rFonts w:hint="eastAsia"/>
          <w:b/>
          <w:sz w:val="32"/>
          <w:szCs w:val="32"/>
        </w:rPr>
        <w:t xml:space="preserve">  华新小学202</w:t>
      </w:r>
      <w:r>
        <w:rPr>
          <w:rFonts w:hint="eastAsia"/>
          <w:b/>
          <w:sz w:val="32"/>
          <w:szCs w:val="32"/>
          <w:lang w:val="en-US" w:eastAsia="zh-CN"/>
        </w:rPr>
        <w:t>4</w:t>
      </w:r>
      <w:r>
        <w:rPr>
          <w:rFonts w:hint="eastAsia"/>
          <w:b/>
          <w:sz w:val="32"/>
          <w:szCs w:val="32"/>
        </w:rPr>
        <w:t>年一年级招生简章</w:t>
      </w:r>
    </w:p>
    <w:p w14:paraId="54D2F6AC">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根据</w:t>
      </w:r>
      <w:r>
        <w:rPr>
          <w:rStyle w:val="12"/>
          <w:rFonts w:hint="eastAsia" w:ascii="宋体" w:hAnsi="宋体" w:eastAsia="宋体" w:cs="宋体"/>
          <w:sz w:val="24"/>
          <w:szCs w:val="24"/>
        </w:rPr>
        <w:t>《</w:t>
      </w:r>
      <w:r>
        <w:rPr>
          <w:rFonts w:hint="eastAsia" w:ascii="宋体" w:hAnsi="宋体" w:eastAsia="宋体" w:cs="宋体"/>
          <w:sz w:val="24"/>
          <w:szCs w:val="24"/>
        </w:rPr>
        <w:t>市教委关于做好202</w:t>
      </w:r>
      <w:r>
        <w:rPr>
          <w:rFonts w:hint="eastAsia" w:ascii="宋体" w:hAnsi="宋体" w:eastAsia="宋体" w:cs="宋体"/>
          <w:sz w:val="24"/>
          <w:szCs w:val="24"/>
          <w:lang w:val="en-US" w:eastAsia="zh-CN"/>
        </w:rPr>
        <w:t>4</w:t>
      </w:r>
      <w:r>
        <w:rPr>
          <w:rFonts w:hint="eastAsia" w:ascii="宋体" w:hAnsi="宋体" w:eastAsia="宋体" w:cs="宋体"/>
          <w:sz w:val="24"/>
          <w:szCs w:val="24"/>
        </w:rPr>
        <w:t>年天津市义务教育阶段学校招生入学工作的指导意见</w:t>
      </w:r>
      <w:r>
        <w:rPr>
          <w:rStyle w:val="12"/>
          <w:rFonts w:hint="eastAsia" w:ascii="宋体" w:hAnsi="宋体" w:eastAsia="宋体" w:cs="宋体"/>
          <w:sz w:val="24"/>
          <w:szCs w:val="24"/>
        </w:rPr>
        <w:t>》和《202</w:t>
      </w:r>
      <w:r>
        <w:rPr>
          <w:rStyle w:val="12"/>
          <w:rFonts w:hint="eastAsia" w:ascii="宋体" w:hAnsi="宋体" w:eastAsia="宋体" w:cs="宋体"/>
          <w:sz w:val="24"/>
          <w:szCs w:val="24"/>
          <w:lang w:val="en-US" w:eastAsia="zh-CN"/>
        </w:rPr>
        <w:t>4</w:t>
      </w:r>
      <w:r>
        <w:rPr>
          <w:rStyle w:val="12"/>
          <w:rFonts w:hint="eastAsia" w:ascii="宋体" w:hAnsi="宋体" w:eastAsia="宋体" w:cs="宋体"/>
          <w:sz w:val="24"/>
          <w:szCs w:val="24"/>
        </w:rPr>
        <w:t>年东丽区小学招生入学工作实施方案》要求</w:t>
      </w:r>
      <w:r>
        <w:rPr>
          <w:rFonts w:hint="eastAsia" w:ascii="宋体" w:hAnsi="宋体" w:eastAsia="宋体" w:cs="宋体"/>
          <w:kern w:val="0"/>
          <w:sz w:val="24"/>
          <w:szCs w:val="24"/>
        </w:rPr>
        <w:t>，</w:t>
      </w:r>
      <w:r>
        <w:rPr>
          <w:rFonts w:hint="eastAsia" w:ascii="宋体" w:hAnsi="宋体" w:eastAsia="宋体" w:cs="宋体"/>
          <w:sz w:val="24"/>
          <w:szCs w:val="24"/>
        </w:rPr>
        <w:t>现将华新小学招生工作安排通告如下：</w:t>
      </w:r>
    </w:p>
    <w:p w14:paraId="713F5012">
      <w:pPr>
        <w:pStyle w:val="9"/>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一、报名条件</w:t>
      </w:r>
    </w:p>
    <w:p w14:paraId="56775D2E">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 招生范围：</w:t>
      </w:r>
      <w:r>
        <w:rPr>
          <w:rFonts w:hint="eastAsia" w:ascii="宋体" w:hAnsi="宋体" w:eastAsia="宋体" w:cs="宋体"/>
          <w:b/>
          <w:bCs/>
          <w:sz w:val="24"/>
          <w:szCs w:val="24"/>
        </w:rPr>
        <w:t>华富家园社区、天欣花园社区、华丰家园社区、顶秀欣园社区、名都园社区、雪优花园社区</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唐锦苑</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秀拉花园、鲲栖府、香堡花园、比松家园）、</w:t>
      </w:r>
      <w:r>
        <w:rPr>
          <w:rFonts w:hint="eastAsia" w:ascii="宋体" w:hAnsi="宋体" w:eastAsia="宋体" w:cs="宋体"/>
          <w:b/>
          <w:bCs/>
          <w:sz w:val="24"/>
          <w:szCs w:val="24"/>
        </w:rPr>
        <w:t>唐雅苑社区、茗润轩社区</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茗润轩、香润轩、久润轩、留润轩）、</w:t>
      </w:r>
      <w:r>
        <w:rPr>
          <w:rFonts w:hint="eastAsia" w:ascii="宋体" w:hAnsi="宋体" w:eastAsia="宋体" w:cs="宋体"/>
          <w:b/>
          <w:bCs/>
          <w:sz w:val="24"/>
          <w:szCs w:val="24"/>
        </w:rPr>
        <w:t>芳润轩</w:t>
      </w:r>
      <w:r>
        <w:rPr>
          <w:rFonts w:hint="eastAsia" w:ascii="宋体" w:hAnsi="宋体" w:eastAsia="宋体" w:cs="宋体"/>
          <w:b/>
          <w:bCs/>
          <w:color w:val="000000" w:themeColor="text1"/>
          <w:sz w:val="24"/>
          <w:szCs w:val="24"/>
        </w:rPr>
        <w:t>小区</w:t>
      </w:r>
      <w:r>
        <w:rPr>
          <w:rFonts w:hint="eastAsia" w:ascii="宋体" w:hAnsi="宋体" w:eastAsia="宋体" w:cs="宋体"/>
          <w:b/>
          <w:bCs/>
          <w:sz w:val="24"/>
          <w:szCs w:val="24"/>
        </w:rPr>
        <w:t>。</w:t>
      </w:r>
      <w:r>
        <w:rPr>
          <w:rFonts w:hint="eastAsia" w:ascii="宋体" w:hAnsi="宋体" w:eastAsia="宋体" w:cs="宋体"/>
          <w:spacing w:val="-8"/>
          <w:sz w:val="24"/>
          <w:szCs w:val="24"/>
        </w:rPr>
        <w:t>凡户籍</w:t>
      </w:r>
      <w:r>
        <w:rPr>
          <w:rStyle w:val="12"/>
          <w:rFonts w:hint="eastAsia" w:ascii="宋体" w:hAnsi="宋体" w:eastAsia="宋体" w:cs="宋体"/>
          <w:sz w:val="24"/>
          <w:szCs w:val="24"/>
        </w:rPr>
        <w:t>（包括蓝印户口）</w:t>
      </w:r>
      <w:r>
        <w:rPr>
          <w:rFonts w:hint="eastAsia" w:ascii="宋体" w:hAnsi="宋体" w:eastAsia="宋体" w:cs="宋体"/>
          <w:spacing w:val="-8"/>
          <w:sz w:val="24"/>
          <w:szCs w:val="24"/>
        </w:rPr>
        <w:t>、</w:t>
      </w:r>
      <w:r>
        <w:rPr>
          <w:rStyle w:val="12"/>
          <w:rFonts w:hint="eastAsia" w:ascii="宋体" w:hAnsi="宋体" w:eastAsia="宋体" w:cs="宋体"/>
          <w:sz w:val="24"/>
          <w:szCs w:val="24"/>
        </w:rPr>
        <w:t>合法固定居所</w:t>
      </w:r>
      <w:r>
        <w:rPr>
          <w:rFonts w:hint="eastAsia" w:ascii="宋体" w:hAnsi="宋体" w:eastAsia="宋体" w:cs="宋体"/>
          <w:spacing w:val="-8"/>
          <w:sz w:val="24"/>
          <w:szCs w:val="24"/>
        </w:rPr>
        <w:t>在以上范围内</w:t>
      </w:r>
      <w:r>
        <w:rPr>
          <w:rFonts w:hint="eastAsia" w:ascii="宋体" w:hAnsi="宋体" w:eastAsia="宋体" w:cs="宋体"/>
          <w:sz w:val="24"/>
          <w:szCs w:val="24"/>
        </w:rPr>
        <w:t>的适龄儿童</w:t>
      </w:r>
      <w:r>
        <w:rPr>
          <w:rFonts w:hint="eastAsia" w:ascii="宋体" w:hAnsi="宋体" w:eastAsia="宋体" w:cs="宋体"/>
          <w:sz w:val="24"/>
          <w:szCs w:val="24"/>
          <w:lang w:eastAsia="zh-CN"/>
        </w:rPr>
        <w:t>。</w:t>
      </w:r>
      <w:r>
        <w:rPr>
          <w:rFonts w:hint="eastAsia" w:ascii="宋体" w:hAnsi="宋体" w:eastAsia="宋体" w:cs="宋体"/>
          <w:sz w:val="24"/>
          <w:szCs w:val="24"/>
        </w:rPr>
        <w:t>（注意：适龄儿童户籍的户主、合法固定居所的产权所有人必须是适龄儿童的父母或祖父母、外祖父母。）</w:t>
      </w:r>
    </w:p>
    <w:p w14:paraId="634EA3BB">
      <w:pPr>
        <w:spacing w:line="360" w:lineRule="auto"/>
        <w:ind w:firstLine="480"/>
        <w:rPr>
          <w:rFonts w:ascii="宋体" w:hAnsi="宋体" w:eastAsia="宋体" w:cs="宋体"/>
          <w:sz w:val="24"/>
          <w:szCs w:val="24"/>
        </w:rPr>
      </w:pPr>
      <w:r>
        <w:rPr>
          <w:rFonts w:hint="eastAsia" w:ascii="宋体" w:hAnsi="宋体" w:eastAsia="宋体" w:cs="宋体"/>
          <w:sz w:val="24"/>
          <w:szCs w:val="24"/>
        </w:rPr>
        <w:t>2. 招生对象：年满六周岁的适龄儿童（201</w:t>
      </w:r>
      <w:r>
        <w:rPr>
          <w:rFonts w:hint="eastAsia" w:ascii="宋体" w:hAnsi="宋体" w:eastAsia="宋体" w:cs="宋体"/>
          <w:sz w:val="24"/>
          <w:szCs w:val="24"/>
          <w:lang w:val="en-US" w:eastAsia="zh-CN"/>
        </w:rPr>
        <w:t>8</w:t>
      </w:r>
      <w:r>
        <w:rPr>
          <w:rFonts w:hint="eastAsia" w:ascii="宋体" w:hAnsi="宋体" w:eastAsia="宋体" w:cs="宋体"/>
          <w:sz w:val="24"/>
          <w:szCs w:val="24"/>
        </w:rPr>
        <w:t>年8月31日前出生）。</w:t>
      </w:r>
    </w:p>
    <w:p w14:paraId="76EEB055">
      <w:pPr>
        <w:spacing w:line="360" w:lineRule="auto"/>
        <w:ind w:firstLine="480"/>
        <w:rPr>
          <w:rFonts w:ascii="宋体" w:hAnsi="宋体" w:eastAsia="宋体" w:cs="宋体"/>
          <w:sz w:val="24"/>
          <w:szCs w:val="24"/>
        </w:rPr>
      </w:pPr>
      <w:r>
        <w:rPr>
          <w:rFonts w:hint="eastAsia" w:ascii="宋体" w:hAnsi="宋体" w:eastAsia="宋体" w:cs="宋体"/>
          <w:sz w:val="24"/>
          <w:szCs w:val="24"/>
        </w:rPr>
        <w:t>3. 本区户籍“人户分离”的适龄儿童，由东丽区教育局统筹安排入学。</w:t>
      </w:r>
    </w:p>
    <w:p w14:paraId="754EA7C8">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4.“跨区人户分离”的适龄儿童，由户籍地所属区教育局先行统筹安排入学。因现行户籍政策无法实现“人户统一”，确需在实际居住地入学，由实际居住地所属区教育局统筹安排入学。</w:t>
      </w:r>
    </w:p>
    <w:p w14:paraId="2D296096">
      <w:pPr>
        <w:pStyle w:val="9"/>
        <w:spacing w:line="360" w:lineRule="auto"/>
        <w:ind w:firstLine="480"/>
        <w:rPr>
          <w:rFonts w:hint="eastAsia" w:eastAsia="宋体"/>
          <w:color w:val="FF0000"/>
          <w:lang w:val="en-US" w:eastAsia="zh-CN"/>
        </w:rPr>
      </w:pPr>
      <w:r>
        <w:rPr>
          <w:rFonts w:hint="eastAsia" w:ascii="宋体" w:hAnsi="宋体" w:eastAsia="宋体" w:cs="宋体"/>
          <w:color w:val="FF0000"/>
          <w:sz w:val="24"/>
          <w:szCs w:val="24"/>
          <w:lang w:val="en-US" w:eastAsia="zh-CN"/>
        </w:rPr>
        <w:t>5.</w:t>
      </w:r>
      <w:r>
        <w:rPr>
          <w:rFonts w:hint="eastAsia" w:ascii="宋体" w:hAnsi="宋体" w:cs="宋体"/>
          <w:color w:val="FF0000"/>
          <w:sz w:val="24"/>
          <w:szCs w:val="24"/>
        </w:rPr>
        <w:t>已经预约成功的居住证持有人随迁子女按照</w:t>
      </w:r>
      <w:r>
        <w:rPr>
          <w:rFonts w:hint="eastAsia" w:ascii="宋体" w:hAnsi="宋体" w:cs="宋体"/>
          <w:color w:val="FF0000"/>
          <w:sz w:val="24"/>
          <w:szCs w:val="24"/>
          <w:lang w:val="en-US" w:eastAsia="zh-CN"/>
        </w:rPr>
        <w:t>天津市东丽区流芳</w:t>
      </w:r>
      <w:r>
        <w:rPr>
          <w:rFonts w:hint="eastAsia" w:ascii="宋体" w:hAnsi="宋体" w:cs="宋体"/>
          <w:color w:val="FF0000"/>
          <w:sz w:val="24"/>
          <w:szCs w:val="24"/>
        </w:rPr>
        <w:t>小学招生简章的要求，携带相关材料到</w:t>
      </w:r>
      <w:r>
        <w:rPr>
          <w:rFonts w:hint="eastAsia" w:ascii="宋体" w:hAnsi="宋体" w:cs="宋体"/>
          <w:color w:val="FF0000"/>
          <w:sz w:val="24"/>
          <w:szCs w:val="24"/>
          <w:lang w:val="en-US" w:eastAsia="zh-CN"/>
        </w:rPr>
        <w:t>流芳</w:t>
      </w:r>
      <w:r>
        <w:rPr>
          <w:rFonts w:hint="eastAsia" w:ascii="宋体" w:hAnsi="宋体" w:cs="宋体"/>
          <w:color w:val="FF0000"/>
          <w:sz w:val="24"/>
          <w:szCs w:val="24"/>
        </w:rPr>
        <w:t>小学报名。</w:t>
      </w:r>
    </w:p>
    <w:p w14:paraId="51D44880">
      <w:pPr>
        <w:pStyle w:val="9"/>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二、报名时间：202</w:t>
      </w:r>
      <w:r>
        <w:rPr>
          <w:rFonts w:hint="eastAsia" w:ascii="宋体" w:hAnsi="宋体" w:eastAsia="宋体" w:cs="宋体"/>
          <w:sz w:val="24"/>
          <w:szCs w:val="24"/>
          <w:lang w:val="en-US" w:eastAsia="zh-CN"/>
        </w:rPr>
        <w:t>4</w:t>
      </w:r>
      <w:r>
        <w:rPr>
          <w:rFonts w:hint="eastAsia" w:ascii="宋体" w:hAnsi="宋体" w:eastAsia="宋体" w:cs="宋体"/>
          <w:sz w:val="24"/>
          <w:szCs w:val="24"/>
        </w:rPr>
        <w:t>年7月</w:t>
      </w:r>
      <w:r>
        <w:rPr>
          <w:rFonts w:hint="eastAsia" w:ascii="宋体" w:hAnsi="宋体" w:eastAsia="宋体" w:cs="宋体"/>
          <w:sz w:val="24"/>
          <w:szCs w:val="24"/>
          <w:lang w:val="en-US" w:eastAsia="zh-CN"/>
        </w:rPr>
        <w:t>6</w:t>
      </w:r>
      <w:r>
        <w:rPr>
          <w:rFonts w:hint="eastAsia" w:ascii="宋体" w:hAnsi="宋体" w:eastAsia="宋体" w:cs="宋体"/>
          <w:sz w:val="24"/>
          <w:szCs w:val="24"/>
        </w:rPr>
        <w:t>日（星期六）、</w:t>
      </w:r>
      <w:r>
        <w:rPr>
          <w:rFonts w:hint="eastAsia" w:ascii="宋体" w:hAnsi="宋体" w:eastAsia="宋体" w:cs="宋体"/>
          <w:sz w:val="24"/>
          <w:szCs w:val="24"/>
          <w:lang w:val="en-US" w:eastAsia="zh-CN"/>
        </w:rPr>
        <w:t>7</w:t>
      </w:r>
      <w:r>
        <w:rPr>
          <w:rFonts w:hint="eastAsia" w:ascii="宋体" w:hAnsi="宋体" w:eastAsia="宋体" w:cs="宋体"/>
          <w:sz w:val="24"/>
          <w:szCs w:val="24"/>
        </w:rPr>
        <w:t>日（星期日）</w:t>
      </w:r>
    </w:p>
    <w:p w14:paraId="2AF6D509">
      <w:pPr>
        <w:pStyle w:val="9"/>
        <w:spacing w:line="360" w:lineRule="auto"/>
        <w:ind w:left="480" w:firstLine="0" w:firstLineChars="0"/>
        <w:rPr>
          <w:rFonts w:ascii="宋体" w:hAnsi="宋体" w:eastAsia="宋体" w:cs="宋体"/>
          <w:sz w:val="24"/>
          <w:szCs w:val="24"/>
        </w:rPr>
      </w:pPr>
      <w:r>
        <w:rPr>
          <w:rFonts w:hint="eastAsia" w:ascii="宋体" w:hAnsi="宋体" w:eastAsia="宋体" w:cs="宋体"/>
          <w:sz w:val="24"/>
          <w:szCs w:val="24"/>
        </w:rPr>
        <w:t xml:space="preserve">          上午   8:30-11:30         下午   1:30-4:00</w:t>
      </w:r>
    </w:p>
    <w:p w14:paraId="483C13D0">
      <w:pPr>
        <w:pStyle w:val="9"/>
        <w:spacing w:line="360" w:lineRule="auto"/>
        <w:ind w:left="480" w:firstLine="0" w:firstLineChars="0"/>
        <w:rPr>
          <w:rFonts w:ascii="宋体" w:hAnsi="宋体" w:eastAsia="宋体" w:cs="宋体"/>
          <w:sz w:val="24"/>
          <w:szCs w:val="24"/>
        </w:rPr>
      </w:pPr>
      <w:r>
        <w:rPr>
          <w:rFonts w:hint="eastAsia" w:ascii="宋体" w:hAnsi="宋体" w:eastAsia="宋体" w:cs="宋体"/>
          <w:sz w:val="24"/>
          <w:szCs w:val="24"/>
        </w:rPr>
        <w:t>报名地点：华新小学图书馆</w:t>
      </w:r>
    </w:p>
    <w:p w14:paraId="20E5EB6E">
      <w:pPr>
        <w:ind w:firstLine="480" w:firstLineChars="200"/>
        <w:rPr>
          <w:rFonts w:ascii="宋体" w:hAnsi="宋体" w:eastAsia="宋体" w:cs="宋体"/>
          <w:sz w:val="24"/>
          <w:szCs w:val="24"/>
        </w:rPr>
      </w:pPr>
      <w:r>
        <w:rPr>
          <w:rFonts w:hint="eastAsia" w:ascii="宋体" w:hAnsi="宋体" w:eastAsia="宋体" w:cs="宋体"/>
          <w:sz w:val="24"/>
          <w:szCs w:val="24"/>
        </w:rPr>
        <w:t>三、报名办法</w:t>
      </w:r>
    </w:p>
    <w:p w14:paraId="7F803FAE">
      <w:pPr>
        <w:rPr>
          <w:rFonts w:ascii="宋体" w:hAnsi="宋体" w:eastAsia="宋体" w:cs="宋体"/>
          <w:sz w:val="24"/>
          <w:szCs w:val="24"/>
        </w:rPr>
      </w:pPr>
      <w:r>
        <w:rPr>
          <w:rFonts w:hint="eastAsia" w:ascii="宋体" w:hAnsi="宋体" w:eastAsia="宋体" w:cs="宋体"/>
          <w:sz w:val="24"/>
          <w:szCs w:val="24"/>
        </w:rPr>
        <w:t xml:space="preserve">    1.对本片符合招生条件的适龄儿童，采取</w:t>
      </w:r>
      <w:r>
        <w:rPr>
          <w:rFonts w:hint="eastAsia" w:ascii="宋体" w:hAnsi="宋体" w:eastAsia="宋体" w:cs="宋体"/>
          <w:b/>
          <w:sz w:val="24"/>
          <w:szCs w:val="24"/>
        </w:rPr>
        <w:t>线上预约注册登记线下验证</w:t>
      </w:r>
      <w:r>
        <w:rPr>
          <w:rFonts w:hint="eastAsia" w:ascii="宋体" w:hAnsi="宋体" w:eastAsia="宋体" w:cs="宋体"/>
          <w:sz w:val="24"/>
          <w:szCs w:val="24"/>
        </w:rPr>
        <w:t>的方式进行招生报名。</w:t>
      </w:r>
    </w:p>
    <w:p w14:paraId="0E6E5C81">
      <w:pPr>
        <w:ind w:left="707" w:leftChars="168" w:hanging="354" w:hangingChars="147"/>
        <w:rPr>
          <w:rFonts w:ascii="宋体" w:hAnsi="宋体" w:eastAsia="宋体" w:cs="宋体"/>
          <w:b/>
          <w:sz w:val="24"/>
          <w:szCs w:val="24"/>
        </w:rPr>
      </w:pPr>
    </w:p>
    <w:tbl>
      <w:tblPr>
        <w:tblStyle w:val="7"/>
        <w:tblW w:w="0" w:type="auto"/>
        <w:tblInd w:w="5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7"/>
        <w:gridCol w:w="5147"/>
      </w:tblGrid>
      <w:tr w14:paraId="0F147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9254" w:type="dxa"/>
            <w:gridSpan w:val="2"/>
          </w:tcPr>
          <w:p w14:paraId="00AFBAB7">
            <w:pPr>
              <w:ind w:left="27" w:leftChars="13"/>
              <w:rPr>
                <w:rFonts w:ascii="宋体" w:hAnsi="宋体" w:eastAsia="宋体" w:cs="宋体"/>
                <w:b/>
                <w:sz w:val="24"/>
                <w:szCs w:val="24"/>
              </w:rPr>
            </w:pPr>
            <w:r>
              <w:rPr>
                <w:rFonts w:hint="eastAsia" w:ascii="宋体" w:hAnsi="宋体" w:eastAsia="宋体" w:cs="宋体"/>
                <w:b/>
                <w:sz w:val="24"/>
                <w:szCs w:val="24"/>
              </w:rPr>
              <w:drawing>
                <wp:anchor distT="0" distB="0" distL="114300" distR="114300" simplePos="0" relativeHeight="251660288" behindDoc="0" locked="0" layoutInCell="1" allowOverlap="1">
                  <wp:simplePos x="0" y="0"/>
                  <wp:positionH relativeFrom="column">
                    <wp:posOffset>2058035</wp:posOffset>
                  </wp:positionH>
                  <wp:positionV relativeFrom="paragraph">
                    <wp:posOffset>479425</wp:posOffset>
                  </wp:positionV>
                  <wp:extent cx="862965" cy="858520"/>
                  <wp:effectExtent l="19050" t="0" r="0" b="0"/>
                  <wp:wrapSquare wrapText="bothSides"/>
                  <wp:docPr id="7" name="图片 1" descr="C:\Users\lenovo\AppData\Local\Temp\WeChat Files\905263894298f72974b15e39169a2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C:\Users\lenovo\AppData\Local\Temp\WeChat Files\905263894298f72974b15e39169a2b7.jpg"/>
                          <pic:cNvPicPr>
                            <a:picLocks noChangeAspect="1" noChangeArrowheads="1"/>
                          </pic:cNvPicPr>
                        </pic:nvPicPr>
                        <pic:blipFill>
                          <a:blip r:embed="rId4" cstate="print"/>
                          <a:srcRect/>
                          <a:stretch>
                            <a:fillRect/>
                          </a:stretch>
                        </pic:blipFill>
                        <pic:spPr>
                          <a:xfrm>
                            <a:off x="0" y="0"/>
                            <a:ext cx="862965" cy="858520"/>
                          </a:xfrm>
                          <a:prstGeom prst="rect">
                            <a:avLst/>
                          </a:prstGeom>
                          <a:noFill/>
                          <a:ln w="9525">
                            <a:noFill/>
                            <a:miter lim="800000"/>
                            <a:headEnd/>
                            <a:tailEnd/>
                          </a:ln>
                        </pic:spPr>
                      </pic:pic>
                    </a:graphicData>
                  </a:graphic>
                </wp:anchor>
              </w:drawing>
            </w:r>
            <w:r>
              <w:rPr>
                <w:rFonts w:hint="eastAsia" w:ascii="宋体" w:hAnsi="宋体" w:eastAsia="宋体" w:cs="宋体"/>
                <w:b/>
                <w:sz w:val="24"/>
                <w:szCs w:val="24"/>
              </w:rPr>
              <w:t>1.第一步</w:t>
            </w:r>
            <w:r>
              <w:rPr>
                <w:rFonts w:hint="eastAsia" w:ascii="宋体" w:hAnsi="宋体" w:eastAsia="宋体" w:cs="宋体"/>
                <w:sz w:val="24"/>
                <w:szCs w:val="24"/>
              </w:rPr>
              <w:t>：凡片内符合招生入学条件的儿童家长请您填报之前一定扫码关注“</w:t>
            </w:r>
            <w:r>
              <w:rPr>
                <w:rFonts w:hint="eastAsia" w:ascii="宋体" w:hAnsi="宋体" w:eastAsia="宋体" w:cs="宋体"/>
                <w:b/>
                <w:sz w:val="24"/>
                <w:szCs w:val="24"/>
              </w:rPr>
              <w:t>天津市东丽区华新小学</w:t>
            </w:r>
            <w:r>
              <w:rPr>
                <w:rFonts w:hint="eastAsia" w:ascii="宋体" w:hAnsi="宋体" w:eastAsia="宋体" w:cs="宋体"/>
                <w:sz w:val="24"/>
                <w:szCs w:val="24"/>
              </w:rPr>
              <w:t>”公众号。(务必保持关注此公众号，如取消关注将无法接受学校发送的通知。)</w:t>
            </w:r>
            <w:r>
              <w:rPr>
                <w:rFonts w:hint="eastAsia" w:ascii="宋体" w:hAnsi="宋体" w:eastAsia="宋体" w:cs="宋体"/>
                <w:sz w:val="24"/>
                <w:szCs w:val="24"/>
              </w:rPr>
              <w:cr/>
            </w:r>
          </w:p>
          <w:p w14:paraId="4B44FC73">
            <w:pPr>
              <w:ind w:left="467" w:leftChars="54" w:hanging="354" w:hangingChars="147"/>
              <w:rPr>
                <w:rFonts w:ascii="宋体" w:hAnsi="宋体" w:eastAsia="宋体" w:cs="宋体"/>
                <w:b/>
                <w:sz w:val="24"/>
                <w:szCs w:val="24"/>
              </w:rPr>
            </w:pPr>
          </w:p>
          <w:p w14:paraId="6A2B211B">
            <w:pPr>
              <w:ind w:left="467" w:leftChars="54" w:hanging="354" w:hangingChars="147"/>
              <w:rPr>
                <w:rFonts w:ascii="宋体" w:hAnsi="宋体" w:eastAsia="宋体" w:cs="宋体"/>
                <w:b/>
                <w:sz w:val="24"/>
                <w:szCs w:val="24"/>
              </w:rPr>
            </w:pPr>
          </w:p>
          <w:p w14:paraId="7DBE8E75">
            <w:pPr>
              <w:ind w:left="467" w:leftChars="54" w:hanging="354" w:hangingChars="147"/>
              <w:rPr>
                <w:rFonts w:ascii="宋体" w:hAnsi="宋体" w:eastAsia="宋体" w:cs="宋体"/>
                <w:b/>
                <w:sz w:val="24"/>
                <w:szCs w:val="24"/>
              </w:rPr>
            </w:pPr>
          </w:p>
          <w:p w14:paraId="609D0692">
            <w:pPr>
              <w:rPr>
                <w:rFonts w:ascii="宋体" w:hAnsi="宋体" w:eastAsia="宋体" w:cs="宋体"/>
                <w:b/>
                <w:sz w:val="24"/>
                <w:szCs w:val="24"/>
              </w:rPr>
            </w:pPr>
          </w:p>
        </w:tc>
      </w:tr>
      <w:tr w14:paraId="6ADD6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254" w:type="dxa"/>
            <w:gridSpan w:val="2"/>
          </w:tcPr>
          <w:p w14:paraId="4395707F">
            <w:pPr>
              <w:rPr>
                <w:rFonts w:ascii="宋体" w:hAnsi="宋体" w:eastAsia="宋体" w:cs="宋体"/>
                <w:b/>
                <w:sz w:val="24"/>
                <w:szCs w:val="24"/>
              </w:rPr>
            </w:pPr>
            <w:r>
              <w:rPr>
                <w:rFonts w:hint="eastAsia" w:ascii="宋体" w:hAnsi="宋体" w:eastAsia="宋体" w:cs="宋体"/>
                <w:b/>
                <w:sz w:val="24"/>
                <w:szCs w:val="24"/>
              </w:rPr>
              <w:t>2.第二步:</w:t>
            </w:r>
            <w:r>
              <w:rPr>
                <w:rFonts w:hint="eastAsia" w:ascii="宋体" w:hAnsi="宋体" w:eastAsia="宋体" w:cs="宋体"/>
                <w:sz w:val="24"/>
                <w:szCs w:val="24"/>
              </w:rPr>
              <w:t xml:space="preserve"> 请您于202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6</w:t>
            </w:r>
            <w:r>
              <w:rPr>
                <w:rFonts w:hint="eastAsia" w:ascii="宋体" w:hAnsi="宋体" w:eastAsia="宋体" w:cs="宋体"/>
                <w:sz w:val="24"/>
                <w:szCs w:val="24"/>
              </w:rPr>
              <w:t>月</w:t>
            </w:r>
            <w:r>
              <w:rPr>
                <w:rFonts w:hint="eastAsia" w:ascii="宋体" w:hAnsi="宋体" w:eastAsia="宋体" w:cs="宋体"/>
                <w:sz w:val="24"/>
                <w:szCs w:val="24"/>
                <w:lang w:val="en-US" w:eastAsia="zh-CN"/>
              </w:rPr>
              <w:t>26</w:t>
            </w:r>
            <w:r>
              <w:rPr>
                <w:rFonts w:hint="eastAsia" w:ascii="宋体" w:hAnsi="宋体" w:eastAsia="宋体" w:cs="宋体"/>
                <w:sz w:val="24"/>
                <w:szCs w:val="24"/>
              </w:rPr>
              <w:t>日8：00-7月</w:t>
            </w:r>
            <w:r>
              <w:rPr>
                <w:rFonts w:hint="eastAsia" w:ascii="宋体" w:hAnsi="宋体" w:eastAsia="宋体" w:cs="宋体"/>
                <w:sz w:val="24"/>
                <w:szCs w:val="24"/>
                <w:lang w:val="en-US" w:eastAsia="zh-CN"/>
              </w:rPr>
              <w:t>3</w:t>
            </w:r>
            <w:r>
              <w:rPr>
                <w:rFonts w:hint="eastAsia" w:ascii="宋体" w:hAnsi="宋体" w:eastAsia="宋体" w:cs="宋体"/>
                <w:sz w:val="24"/>
                <w:szCs w:val="24"/>
              </w:rPr>
              <w:t>日12:00进入系统填报信息,进行预约。</w:t>
            </w:r>
          </w:p>
        </w:tc>
      </w:tr>
      <w:tr w14:paraId="1392E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1" w:hRule="atLeast"/>
        </w:trPr>
        <w:tc>
          <w:tcPr>
            <w:tcW w:w="4107" w:type="dxa"/>
          </w:tcPr>
          <w:p w14:paraId="7F5D53E3">
            <w:pPr>
              <w:ind w:left="27" w:leftChars="13"/>
              <w:rPr>
                <w:rFonts w:ascii="宋体" w:hAnsi="宋体" w:eastAsia="宋体" w:cs="宋体"/>
                <w:b/>
                <w:sz w:val="24"/>
                <w:szCs w:val="24"/>
              </w:rPr>
            </w:pPr>
            <w:r>
              <w:rPr>
                <w:rFonts w:hint="eastAsia" w:ascii="宋体" w:hAnsi="宋体" w:eastAsia="宋体" w:cs="宋体"/>
                <w:b/>
                <w:sz w:val="24"/>
                <w:szCs w:val="24"/>
              </w:rPr>
              <w:t>方法一：</w:t>
            </w:r>
            <w:r>
              <w:rPr>
                <w:rFonts w:hint="eastAsia" w:ascii="宋体" w:hAnsi="宋体" w:eastAsia="宋体" w:cs="宋体"/>
                <w:sz w:val="24"/>
                <w:szCs w:val="24"/>
              </w:rPr>
              <w:t>进入“天津市东丽区华新小学”服务平台，点击下方菜单“入学预约登记”，填报信息。</w:t>
            </w:r>
          </w:p>
        </w:tc>
        <w:tc>
          <w:tcPr>
            <w:tcW w:w="5147" w:type="dxa"/>
          </w:tcPr>
          <w:p w14:paraId="7B10430A">
            <w:pPr>
              <w:widowControl/>
              <w:jc w:val="left"/>
              <w:rPr>
                <w:rFonts w:hint="eastAsia" w:ascii="宋体" w:hAnsi="宋体" w:eastAsia="宋体" w:cs="宋体"/>
                <w:b/>
                <w:sz w:val="24"/>
                <w:szCs w:val="24"/>
                <w:lang w:eastAsia="zh-CN"/>
              </w:rPr>
            </w:pPr>
            <w:r>
              <w:rPr>
                <w:rFonts w:hint="eastAsia" w:ascii="宋体" w:hAnsi="宋体" w:eastAsia="宋体" w:cs="宋体"/>
                <w:b/>
                <w:sz w:val="24"/>
                <w:szCs w:val="24"/>
                <w:lang w:eastAsia="zh-CN"/>
              </w:rPr>
              <w:drawing>
                <wp:anchor distT="0" distB="0" distL="114300" distR="114300" simplePos="0" relativeHeight="251661312" behindDoc="0" locked="0" layoutInCell="1" allowOverlap="1">
                  <wp:simplePos x="0" y="0"/>
                  <wp:positionH relativeFrom="column">
                    <wp:posOffset>2247900</wp:posOffset>
                  </wp:positionH>
                  <wp:positionV relativeFrom="paragraph">
                    <wp:posOffset>102235</wp:posOffset>
                  </wp:positionV>
                  <wp:extent cx="750570" cy="1069975"/>
                  <wp:effectExtent l="0" t="0" r="11430" b="15875"/>
                  <wp:wrapSquare wrapText="bothSides"/>
                  <wp:docPr id="1" name="图片 1" descr="905792459052986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05792459052986485"/>
                          <pic:cNvPicPr>
                            <a:picLocks noChangeAspect="1"/>
                          </pic:cNvPicPr>
                        </pic:nvPicPr>
                        <pic:blipFill>
                          <a:blip r:embed="rId5"/>
                          <a:srcRect l="12769" t="13363" r="12378" b="5791"/>
                          <a:stretch>
                            <a:fillRect/>
                          </a:stretch>
                        </pic:blipFill>
                        <pic:spPr>
                          <a:xfrm>
                            <a:off x="0" y="0"/>
                            <a:ext cx="750570" cy="1069975"/>
                          </a:xfrm>
                          <a:prstGeom prst="rect">
                            <a:avLst/>
                          </a:prstGeom>
                        </pic:spPr>
                      </pic:pic>
                    </a:graphicData>
                  </a:graphic>
                </wp:anchor>
              </w:drawing>
            </w:r>
            <w:r>
              <w:rPr>
                <w:rFonts w:hint="eastAsia" w:ascii="宋体" w:hAnsi="宋体" w:eastAsia="宋体" w:cs="宋体"/>
                <w:b/>
                <w:sz w:val="24"/>
                <w:szCs w:val="24"/>
              </w:rPr>
              <w:t>方法二：</w:t>
            </w:r>
            <w:r>
              <w:rPr>
                <w:rFonts w:hint="eastAsia" w:ascii="宋体" w:hAnsi="宋体" w:eastAsia="宋体" w:cs="宋体"/>
                <w:sz w:val="24"/>
                <w:szCs w:val="24"/>
              </w:rPr>
              <w:t>扫码进入“202</w:t>
            </w:r>
            <w:r>
              <w:rPr>
                <w:rFonts w:hint="eastAsia" w:ascii="宋体" w:hAnsi="宋体" w:eastAsia="宋体" w:cs="宋体"/>
                <w:sz w:val="24"/>
                <w:szCs w:val="24"/>
                <w:lang w:val="en-US" w:eastAsia="zh-CN"/>
              </w:rPr>
              <w:t>4</w:t>
            </w:r>
            <w:r>
              <w:rPr>
                <w:rFonts w:hint="eastAsia" w:ascii="宋体" w:hAnsi="宋体" w:eastAsia="宋体" w:cs="宋体"/>
                <w:sz w:val="24"/>
                <w:szCs w:val="24"/>
              </w:rPr>
              <w:t>本地新生预约登记”，按系统指引步骤线上填报学生信息。</w:t>
            </w:r>
          </w:p>
          <w:p w14:paraId="6E7E5198">
            <w:pPr>
              <w:widowControl/>
              <w:jc w:val="left"/>
              <w:rPr>
                <w:rFonts w:ascii="宋体" w:hAnsi="宋体" w:eastAsia="宋体" w:cs="宋体"/>
                <w:b/>
                <w:sz w:val="24"/>
                <w:szCs w:val="24"/>
              </w:rPr>
            </w:pPr>
          </w:p>
          <w:p w14:paraId="2D47E202">
            <w:pPr>
              <w:rPr>
                <w:rFonts w:hint="eastAsia" w:ascii="宋体" w:hAnsi="宋体" w:eastAsia="宋体" w:cs="宋体"/>
                <w:color w:val="FF0000"/>
                <w:sz w:val="24"/>
                <w:szCs w:val="24"/>
              </w:rPr>
            </w:pPr>
          </w:p>
          <w:p w14:paraId="273B7111">
            <w:pPr>
              <w:rPr>
                <w:rFonts w:hint="eastAsia" w:ascii="宋体" w:hAnsi="宋体" w:eastAsia="宋体" w:cs="宋体"/>
                <w:color w:val="FF0000"/>
                <w:sz w:val="24"/>
                <w:szCs w:val="24"/>
              </w:rPr>
            </w:pPr>
          </w:p>
          <w:p w14:paraId="56C88740">
            <w:pPr>
              <w:rPr>
                <w:rFonts w:ascii="宋体" w:hAnsi="宋体" w:eastAsia="宋体" w:cs="宋体"/>
                <w:color w:val="FF0000"/>
                <w:sz w:val="24"/>
                <w:szCs w:val="24"/>
              </w:rPr>
            </w:pPr>
            <w:r>
              <w:rPr>
                <w:rFonts w:hint="eastAsia" w:ascii="宋体" w:hAnsi="宋体" w:eastAsia="宋体" w:cs="宋体"/>
                <w:color w:val="FF0000"/>
                <w:sz w:val="24"/>
                <w:szCs w:val="24"/>
              </w:rPr>
              <w:t>（家长线上登记信息 客服电话:4008316688）</w:t>
            </w:r>
          </w:p>
          <w:p w14:paraId="481AF44A">
            <w:pPr>
              <w:rPr>
                <w:rFonts w:ascii="宋体" w:hAnsi="宋体" w:eastAsia="宋体" w:cs="宋体"/>
                <w:b/>
                <w:sz w:val="24"/>
                <w:szCs w:val="24"/>
              </w:rPr>
            </w:pPr>
          </w:p>
        </w:tc>
      </w:tr>
      <w:tr w14:paraId="293E4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9254" w:type="dxa"/>
            <w:gridSpan w:val="2"/>
          </w:tcPr>
          <w:p w14:paraId="2FB355DE">
            <w:r>
              <w:rPr>
                <w:rFonts w:hint="eastAsia" w:ascii="宋体" w:hAnsi="宋体" w:eastAsia="宋体" w:cs="宋体"/>
                <w:b/>
                <w:sz w:val="24"/>
                <w:szCs w:val="24"/>
              </w:rPr>
              <w:t>3.第三步:</w:t>
            </w:r>
            <w:r>
              <w:rPr>
                <w:rFonts w:hint="eastAsia" w:ascii="宋体" w:hAnsi="宋体" w:eastAsia="宋体" w:cs="宋体"/>
                <w:sz w:val="24"/>
                <w:szCs w:val="24"/>
              </w:rPr>
              <w:t>填报成功提交后，您会收到具体报名时间及顺序号相关内容的信息，请妥善保存，请您于报名当日凭此信息在规定时间内入校验证，</w:t>
            </w:r>
            <w:r>
              <w:rPr>
                <w:rFonts w:hint="eastAsia" w:ascii="宋体" w:hAnsi="宋体" w:eastAsia="宋体" w:cs="宋体"/>
                <w:b/>
                <w:sz w:val="24"/>
                <w:szCs w:val="24"/>
              </w:rPr>
              <w:t>须携带居民户口簿、合法固定居所的证明（原件、复印件）</w:t>
            </w:r>
          </w:p>
        </w:tc>
      </w:tr>
    </w:tbl>
    <w:p w14:paraId="01C5EB72">
      <w:pPr>
        <w:pStyle w:val="9"/>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四、注意事项：</w:t>
      </w:r>
    </w:p>
    <w:p w14:paraId="15906494">
      <w:pPr>
        <w:spacing w:line="360" w:lineRule="auto"/>
        <w:ind w:firstLine="480"/>
        <w:rPr>
          <w:rFonts w:ascii="宋体" w:hAnsi="宋体" w:eastAsia="宋体" w:cs="宋体"/>
          <w:sz w:val="24"/>
          <w:szCs w:val="24"/>
        </w:rPr>
      </w:pPr>
      <w:r>
        <w:rPr>
          <w:rFonts w:hint="eastAsia" w:ascii="宋体" w:hAnsi="宋体" w:eastAsia="宋体" w:cs="宋体"/>
          <w:sz w:val="24"/>
          <w:szCs w:val="24"/>
        </w:rPr>
        <w:t>1.家长应确保所提供的证件及其他证明材料真实有效。如证件、证明查验不属实，您的孩子将失去入学资格。</w:t>
      </w:r>
    </w:p>
    <w:p w14:paraId="57B47DBA">
      <w:pPr>
        <w:pStyle w:val="6"/>
        <w:widowControl w:val="0"/>
        <w:shd w:val="clear" w:color="auto" w:fill="FFFFFF"/>
        <w:spacing w:before="0" w:beforeAutospacing="0" w:after="0" w:afterAutospacing="0" w:line="360" w:lineRule="auto"/>
        <w:ind w:firstLine="480" w:firstLineChars="200"/>
        <w:rPr>
          <w:kern w:val="2"/>
        </w:rPr>
      </w:pPr>
      <w:r>
        <w:rPr>
          <w:rFonts w:hint="eastAsia"/>
          <w:kern w:val="2"/>
        </w:rPr>
        <w:t>2.报名当日仅允许一名家长入校。</w:t>
      </w:r>
      <w:bookmarkStart w:id="0" w:name="_GoBack"/>
      <w:bookmarkEnd w:id="0"/>
    </w:p>
    <w:p w14:paraId="53C351D9">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3.适龄儿童确因身体状况需要延缓入学的，由其父母或者其他法定监护人带有效证明于7月</w:t>
      </w:r>
      <w:r>
        <w:rPr>
          <w:rFonts w:hint="eastAsia" w:ascii="宋体" w:hAnsi="宋体" w:eastAsia="宋体" w:cs="宋体"/>
          <w:sz w:val="24"/>
          <w:szCs w:val="24"/>
          <w:lang w:val="en-US" w:eastAsia="zh-CN"/>
        </w:rPr>
        <w:t>6</w:t>
      </w:r>
      <w:r>
        <w:rPr>
          <w:rFonts w:hint="eastAsia" w:ascii="宋体" w:hAnsi="宋体" w:eastAsia="宋体" w:cs="宋体"/>
          <w:sz w:val="24"/>
          <w:szCs w:val="24"/>
        </w:rPr>
        <w:t>日、</w:t>
      </w:r>
      <w:r>
        <w:rPr>
          <w:rFonts w:hint="eastAsia" w:ascii="宋体" w:hAnsi="宋体" w:eastAsia="宋体" w:cs="宋体"/>
          <w:sz w:val="24"/>
          <w:szCs w:val="24"/>
          <w:lang w:val="en-US" w:eastAsia="zh-CN"/>
        </w:rPr>
        <w:t>7</w:t>
      </w:r>
      <w:r>
        <w:rPr>
          <w:rFonts w:hint="eastAsia" w:ascii="宋体" w:hAnsi="宋体" w:eastAsia="宋体" w:cs="宋体"/>
          <w:sz w:val="24"/>
          <w:szCs w:val="24"/>
        </w:rPr>
        <w:t>日到学校提出申请。</w:t>
      </w:r>
    </w:p>
    <w:p w14:paraId="12B775C2">
      <w:pPr>
        <w:spacing w:line="360" w:lineRule="auto"/>
        <w:ind w:firstLine="480"/>
        <w:rPr>
          <w:rFonts w:ascii="宋体" w:hAnsi="宋体" w:eastAsia="宋体" w:cs="宋体"/>
          <w:sz w:val="24"/>
          <w:szCs w:val="24"/>
        </w:rPr>
      </w:pPr>
      <w:r>
        <w:rPr>
          <w:rFonts w:hint="eastAsia" w:ascii="宋体" w:hAnsi="宋体" w:eastAsia="宋体" w:cs="宋体"/>
          <w:sz w:val="24"/>
          <w:szCs w:val="24"/>
        </w:rPr>
        <w:t>4.报名时间截止到202</w:t>
      </w:r>
      <w:r>
        <w:rPr>
          <w:rFonts w:hint="eastAsia" w:ascii="宋体" w:hAnsi="宋体" w:eastAsia="宋体" w:cs="宋体"/>
          <w:sz w:val="24"/>
          <w:szCs w:val="24"/>
          <w:lang w:val="en-US" w:eastAsia="zh-CN"/>
        </w:rPr>
        <w:t>4</w:t>
      </w:r>
      <w:r>
        <w:rPr>
          <w:rFonts w:hint="eastAsia" w:ascii="宋体" w:hAnsi="宋体" w:eastAsia="宋体" w:cs="宋体"/>
          <w:sz w:val="24"/>
          <w:szCs w:val="24"/>
        </w:rPr>
        <w:t>年7月</w:t>
      </w:r>
      <w:r>
        <w:rPr>
          <w:rFonts w:hint="eastAsia" w:ascii="宋体" w:hAnsi="宋体" w:eastAsia="宋体" w:cs="宋体"/>
          <w:sz w:val="24"/>
          <w:szCs w:val="24"/>
          <w:lang w:val="en-US" w:eastAsia="zh-CN"/>
        </w:rPr>
        <w:t>7</w:t>
      </w:r>
      <w:r>
        <w:rPr>
          <w:rFonts w:hint="eastAsia" w:ascii="宋体" w:hAnsi="宋体" w:eastAsia="宋体" w:cs="宋体"/>
          <w:sz w:val="24"/>
          <w:szCs w:val="24"/>
        </w:rPr>
        <w:t>日16:00时，逾期不再办理。</w:t>
      </w:r>
    </w:p>
    <w:p w14:paraId="2692B2D1">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温馨提示：</w:t>
      </w:r>
    </w:p>
    <w:p w14:paraId="766ECB46">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1.学校依据资助政策，义务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高中</w:t>
      </w:r>
      <w:r>
        <w:rPr>
          <w:rFonts w:hint="eastAsia" w:ascii="宋体" w:hAnsi="宋体" w:eastAsia="宋体" w:cs="宋体"/>
          <w:sz w:val="24"/>
          <w:szCs w:val="24"/>
          <w:lang w:eastAsia="zh-CN"/>
        </w:rPr>
        <w:t>）</w:t>
      </w:r>
      <w:r>
        <w:rPr>
          <w:rFonts w:hint="eastAsia" w:ascii="宋体" w:hAnsi="宋体" w:eastAsia="宋体" w:cs="宋体"/>
          <w:sz w:val="24"/>
          <w:szCs w:val="24"/>
        </w:rPr>
        <w:t>教育阶段建档立卡学生，以及非建档立卡的家庭经济困难残疾学生、农村低保家庭学生、农村特困救助供养学生等四类家庭经济困难非寄宿生享受学生生活补助</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免学费</w:t>
      </w:r>
      <w:r>
        <w:rPr>
          <w:rFonts w:hint="eastAsia" w:ascii="宋体" w:hAnsi="宋体" w:eastAsia="宋体" w:cs="宋体"/>
          <w:sz w:val="24"/>
          <w:szCs w:val="24"/>
          <w:lang w:eastAsia="zh-CN"/>
        </w:rPr>
        <w:t>）</w:t>
      </w:r>
      <w:r>
        <w:rPr>
          <w:rFonts w:hint="eastAsia" w:ascii="宋体" w:hAnsi="宋体" w:eastAsia="宋体" w:cs="宋体"/>
          <w:sz w:val="24"/>
          <w:szCs w:val="24"/>
        </w:rPr>
        <w:t>，符合上述条件的学生请到校咨询</w:t>
      </w:r>
      <w:r>
        <w:rPr>
          <w:rFonts w:hint="eastAsia" w:ascii="宋体" w:hAnsi="宋体" w:eastAsia="宋体" w:cs="宋体"/>
          <w:sz w:val="24"/>
          <w:szCs w:val="24"/>
          <w:lang w:eastAsia="zh-CN"/>
        </w:rPr>
        <w:t>。</w:t>
      </w:r>
    </w:p>
    <w:p w14:paraId="03FA07FC">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hint="eastAsia"/>
          <w:sz w:val="24"/>
          <w:szCs w:val="24"/>
        </w:rPr>
        <w:t>录取顺序与报名顺序无关，</w:t>
      </w:r>
      <w:r>
        <w:rPr>
          <w:rFonts w:hint="eastAsia" w:ascii="宋体" w:hAnsi="宋体" w:eastAsia="宋体" w:cs="宋体"/>
          <w:sz w:val="24"/>
          <w:szCs w:val="24"/>
        </w:rPr>
        <w:t>线上注册预约结果只用于信息采集不等同于202</w:t>
      </w:r>
      <w:r>
        <w:rPr>
          <w:rFonts w:hint="eastAsia" w:ascii="宋体" w:hAnsi="宋体" w:eastAsia="宋体" w:cs="宋体"/>
          <w:sz w:val="24"/>
          <w:szCs w:val="24"/>
          <w:lang w:val="en-US" w:eastAsia="zh-CN"/>
        </w:rPr>
        <w:t>4</w:t>
      </w:r>
      <w:r>
        <w:rPr>
          <w:rFonts w:hint="eastAsia" w:ascii="宋体" w:hAnsi="宋体" w:eastAsia="宋体" w:cs="宋体"/>
          <w:sz w:val="24"/>
          <w:szCs w:val="24"/>
        </w:rPr>
        <w:t>年新生录取结果。</w:t>
      </w:r>
    </w:p>
    <w:p w14:paraId="36A2BFE5">
      <w:pPr>
        <w:ind w:firstLine="480" w:firstLineChars="200"/>
      </w:pPr>
      <w:r>
        <w:rPr>
          <w:rFonts w:hint="eastAsia"/>
          <w:sz w:val="24"/>
          <w:szCs w:val="24"/>
        </w:rPr>
        <w:t>3. 报名时请家长衣冠得体，举止文明，遵守学校安排，戴口罩、不聚集、不停留。</w:t>
      </w:r>
    </w:p>
    <w:p w14:paraId="1DBAE754">
      <w:pPr>
        <w:pStyle w:val="9"/>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3724275</wp:posOffset>
            </wp:positionH>
            <wp:positionV relativeFrom="paragraph">
              <wp:posOffset>235585</wp:posOffset>
            </wp:positionV>
            <wp:extent cx="767715" cy="771525"/>
            <wp:effectExtent l="19050" t="0" r="0" b="0"/>
            <wp:wrapSquare wrapText="bothSides"/>
            <wp:docPr id="2" name="图片 1" descr="C:\Users\lenovo\AppData\Local\Temp\WeChat Files\8725d571b235219889e70a2e4b7fe4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lenovo\AppData\Local\Temp\WeChat Files\8725d571b235219889e70a2e4b7fe4f.jpg"/>
                    <pic:cNvPicPr>
                      <a:picLocks noChangeAspect="1" noChangeArrowheads="1"/>
                    </pic:cNvPicPr>
                  </pic:nvPicPr>
                  <pic:blipFill>
                    <a:blip r:embed="rId6" cstate="print"/>
                    <a:srcRect/>
                    <a:stretch>
                      <a:fillRect/>
                    </a:stretch>
                  </pic:blipFill>
                  <pic:spPr>
                    <a:xfrm>
                      <a:off x="0" y="0"/>
                      <a:ext cx="767715" cy="771525"/>
                    </a:xfrm>
                    <a:prstGeom prst="rect">
                      <a:avLst/>
                    </a:prstGeom>
                    <a:noFill/>
                    <a:ln w="9525">
                      <a:noFill/>
                      <a:miter lim="800000"/>
                      <a:headEnd/>
                      <a:tailEnd/>
                    </a:ln>
                  </pic:spPr>
                </pic:pic>
              </a:graphicData>
            </a:graphic>
          </wp:anchor>
        </w:drawing>
      </w:r>
      <w:r>
        <w:rPr>
          <w:rFonts w:hint="eastAsia" w:ascii="宋体" w:hAnsi="宋体" w:eastAsia="宋体" w:cs="宋体"/>
          <w:sz w:val="24"/>
          <w:szCs w:val="24"/>
        </w:rPr>
        <w:t>五、发放通知书时间</w:t>
      </w:r>
    </w:p>
    <w:p w14:paraId="68B91938">
      <w:pPr>
        <w:pStyle w:val="9"/>
        <w:spacing w:line="360" w:lineRule="auto"/>
        <w:ind w:firstLine="480"/>
        <w:rPr>
          <w:rFonts w:ascii="宋体" w:hAnsi="宋体" w:eastAsia="宋体" w:cs="宋体"/>
          <w:color w:val="C00000"/>
          <w:sz w:val="24"/>
          <w:szCs w:val="24"/>
        </w:rPr>
      </w:pPr>
      <w:r>
        <w:rPr>
          <w:rFonts w:hint="eastAsia" w:ascii="宋体" w:hAnsi="宋体" w:eastAsia="宋体" w:cs="宋体"/>
          <w:sz w:val="24"/>
          <w:szCs w:val="24"/>
        </w:rPr>
        <w:t xml:space="preserve">关注华新小学微信公众号或以当日报名通知为准。 </w:t>
      </w:r>
    </w:p>
    <w:p w14:paraId="3B45A5B3">
      <w:pPr>
        <w:pStyle w:val="9"/>
        <w:spacing w:line="360" w:lineRule="auto"/>
        <w:ind w:firstLine="0" w:firstLineChars="0"/>
        <w:rPr>
          <w:rFonts w:hint="eastAsia" w:ascii="宋体" w:hAnsi="宋体" w:eastAsia="宋体" w:cs="宋体"/>
          <w:sz w:val="24"/>
          <w:szCs w:val="24"/>
        </w:rPr>
      </w:pPr>
    </w:p>
    <w:p w14:paraId="60A6D111">
      <w:pPr>
        <w:pStyle w:val="9"/>
        <w:spacing w:line="360" w:lineRule="auto"/>
        <w:ind w:firstLine="480" w:firstLineChars="200"/>
        <w:rPr>
          <w:rFonts w:ascii="宋体" w:hAnsi="宋体" w:eastAsia="宋体" w:cs="宋体"/>
          <w:color w:val="FF0000"/>
          <w:sz w:val="24"/>
          <w:szCs w:val="24"/>
        </w:rPr>
      </w:pPr>
      <w:r>
        <w:rPr>
          <w:rFonts w:hint="eastAsia" w:ascii="宋体" w:hAnsi="宋体" w:eastAsia="宋体" w:cs="宋体"/>
          <w:sz w:val="24"/>
          <w:szCs w:val="24"/>
        </w:rPr>
        <w:t>六、咨询电话：</w:t>
      </w:r>
    </w:p>
    <w:p w14:paraId="6A7D46E9">
      <w:pPr>
        <w:pStyle w:val="9"/>
        <w:spacing w:line="360" w:lineRule="auto"/>
        <w:ind w:firstLine="465" w:firstLineChars="0"/>
        <w:rPr>
          <w:rFonts w:ascii="宋体" w:hAnsi="宋体" w:eastAsia="宋体" w:cs="宋体"/>
          <w:sz w:val="24"/>
          <w:szCs w:val="24"/>
        </w:rPr>
      </w:pPr>
      <w:r>
        <w:rPr>
          <w:rFonts w:hint="eastAsia" w:ascii="宋体" w:hAnsi="宋体" w:eastAsia="宋体" w:cs="宋体"/>
          <w:sz w:val="24"/>
          <w:szCs w:val="24"/>
        </w:rPr>
        <w:t>华新小学教务处：84924078</w:t>
      </w:r>
    </w:p>
    <w:p w14:paraId="33FCE89D">
      <w:pPr>
        <w:pStyle w:val="9"/>
        <w:spacing w:line="360" w:lineRule="auto"/>
        <w:ind w:left="480" w:firstLine="0" w:firstLineChars="0"/>
        <w:rPr>
          <w:rFonts w:ascii="宋体" w:hAnsi="宋体" w:eastAsia="宋体" w:cs="宋体"/>
          <w:sz w:val="24"/>
          <w:szCs w:val="24"/>
        </w:rPr>
      </w:pPr>
      <w:r>
        <w:rPr>
          <w:rFonts w:hint="eastAsia" w:ascii="宋体" w:hAnsi="宋体" w:eastAsia="宋体" w:cs="宋体"/>
          <w:sz w:val="24"/>
          <w:szCs w:val="24"/>
        </w:rPr>
        <w:t xml:space="preserve">接待时间：上午 8:30-11:30       </w:t>
      </w:r>
    </w:p>
    <w:p w14:paraId="2990CEF0">
      <w:pPr>
        <w:pStyle w:val="9"/>
        <w:spacing w:line="360" w:lineRule="auto"/>
        <w:ind w:left="481" w:leftChars="229" w:firstLine="1200" w:firstLineChars="500"/>
        <w:rPr>
          <w:rFonts w:ascii="宋体" w:hAnsi="宋体" w:eastAsia="宋体" w:cs="宋体"/>
          <w:sz w:val="24"/>
          <w:szCs w:val="24"/>
        </w:rPr>
      </w:pPr>
      <w:r>
        <w:rPr>
          <w:rFonts w:hint="eastAsia" w:ascii="宋体" w:hAnsi="宋体" w:eastAsia="宋体" w:cs="宋体"/>
          <w:sz w:val="24"/>
          <w:szCs w:val="24"/>
        </w:rPr>
        <w:t>下午 1:00-4:00  （6月2</w:t>
      </w:r>
      <w:r>
        <w:rPr>
          <w:rFonts w:hint="eastAsia" w:ascii="宋体" w:hAnsi="宋体" w:eastAsia="宋体" w:cs="宋体"/>
          <w:sz w:val="24"/>
          <w:szCs w:val="24"/>
          <w:lang w:val="en-US" w:eastAsia="zh-CN"/>
        </w:rPr>
        <w:t>4</w:t>
      </w:r>
      <w:r>
        <w:rPr>
          <w:rFonts w:hint="eastAsia" w:ascii="宋体" w:hAnsi="宋体" w:eastAsia="宋体" w:cs="宋体"/>
          <w:sz w:val="24"/>
          <w:szCs w:val="24"/>
        </w:rPr>
        <w:t>日—6月</w:t>
      </w:r>
      <w:r>
        <w:rPr>
          <w:rFonts w:hint="eastAsia" w:ascii="宋体" w:hAnsi="宋体" w:eastAsia="宋体" w:cs="宋体"/>
          <w:sz w:val="24"/>
          <w:szCs w:val="24"/>
          <w:lang w:val="en-US" w:eastAsia="zh-CN"/>
        </w:rPr>
        <w:t>28</w:t>
      </w:r>
      <w:r>
        <w:rPr>
          <w:rFonts w:hint="eastAsia" w:ascii="宋体" w:hAnsi="宋体" w:eastAsia="宋体" w:cs="宋体"/>
          <w:sz w:val="24"/>
          <w:szCs w:val="24"/>
        </w:rPr>
        <w:t>日、7月</w:t>
      </w:r>
      <w:r>
        <w:rPr>
          <w:rFonts w:hint="eastAsia" w:ascii="宋体" w:hAnsi="宋体" w:eastAsia="宋体" w:cs="宋体"/>
          <w:sz w:val="24"/>
          <w:szCs w:val="24"/>
          <w:lang w:val="en-US" w:eastAsia="zh-CN"/>
        </w:rPr>
        <w:t>1</w:t>
      </w:r>
      <w:r>
        <w:rPr>
          <w:rFonts w:hint="eastAsia" w:ascii="宋体" w:hAnsi="宋体" w:eastAsia="宋体" w:cs="宋体"/>
          <w:sz w:val="24"/>
          <w:szCs w:val="24"/>
        </w:rPr>
        <w:t>日-7月</w:t>
      </w:r>
      <w:r>
        <w:rPr>
          <w:rFonts w:hint="eastAsia" w:ascii="宋体" w:hAnsi="宋体" w:eastAsia="宋体" w:cs="宋体"/>
          <w:sz w:val="24"/>
          <w:szCs w:val="24"/>
          <w:lang w:val="en-US" w:eastAsia="zh-CN"/>
        </w:rPr>
        <w:t>5</w:t>
      </w:r>
      <w:r>
        <w:rPr>
          <w:rFonts w:hint="eastAsia" w:ascii="宋体" w:hAnsi="宋体" w:eastAsia="宋体" w:cs="宋体"/>
          <w:sz w:val="24"/>
          <w:szCs w:val="24"/>
        </w:rPr>
        <w:t>日）</w:t>
      </w:r>
    </w:p>
    <w:p w14:paraId="42D12BC2">
      <w:pPr>
        <w:pStyle w:val="9"/>
        <w:spacing w:line="360" w:lineRule="auto"/>
        <w:ind w:left="480" w:firstLine="0" w:firstLineChars="0"/>
        <w:rPr>
          <w:rFonts w:ascii="宋体" w:hAnsi="宋体" w:eastAsia="宋体" w:cs="宋体"/>
          <w:sz w:val="24"/>
          <w:szCs w:val="24"/>
        </w:rPr>
      </w:pPr>
      <w:r>
        <w:rPr>
          <w:rFonts w:hint="eastAsia"/>
        </w:rPr>
        <w:t>此招生简章最终解释权归华新小学</w:t>
      </w:r>
    </w:p>
    <w:p w14:paraId="6A7F1EA9">
      <w:pPr>
        <w:pStyle w:val="9"/>
        <w:spacing w:line="360" w:lineRule="auto"/>
        <w:ind w:right="480" w:firstLine="1800" w:firstLineChars="750"/>
        <w:rPr>
          <w:rFonts w:ascii="宋体" w:hAnsi="宋体" w:eastAsia="宋体" w:cs="宋体"/>
          <w:sz w:val="24"/>
          <w:szCs w:val="24"/>
        </w:rPr>
      </w:pPr>
    </w:p>
    <w:p w14:paraId="26B8CA02">
      <w:pPr>
        <w:spacing w:line="360" w:lineRule="auto"/>
        <w:ind w:right="480"/>
        <w:rPr>
          <w:rFonts w:ascii="宋体" w:hAnsi="宋体" w:eastAsia="宋体" w:cs="宋体"/>
          <w:sz w:val="24"/>
          <w:szCs w:val="24"/>
        </w:rPr>
      </w:pPr>
    </w:p>
    <w:p w14:paraId="3F4DD1AA">
      <w:pPr>
        <w:pStyle w:val="9"/>
        <w:spacing w:line="360" w:lineRule="auto"/>
        <w:ind w:right="480" w:firstLine="6840" w:firstLineChars="2850"/>
        <w:rPr>
          <w:rFonts w:ascii="宋体" w:hAnsi="宋体" w:eastAsia="宋体" w:cs="宋体"/>
          <w:sz w:val="24"/>
          <w:szCs w:val="24"/>
        </w:rPr>
      </w:pPr>
      <w:r>
        <w:rPr>
          <w:rFonts w:hint="eastAsia" w:ascii="宋体" w:hAnsi="宋体" w:eastAsia="宋体" w:cs="宋体"/>
          <w:sz w:val="24"/>
          <w:szCs w:val="24"/>
        </w:rPr>
        <w:t>天津市东丽区华新小学</w:t>
      </w:r>
    </w:p>
    <w:p w14:paraId="01F275AC">
      <w:pPr>
        <w:pStyle w:val="9"/>
        <w:spacing w:line="360" w:lineRule="auto"/>
        <w:ind w:left="840" w:leftChars="400" w:right="480" w:firstLine="6360" w:firstLineChars="2650"/>
        <w:rPr>
          <w:rFonts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4</w:t>
      </w:r>
      <w:r>
        <w:rPr>
          <w:rFonts w:hint="eastAsia" w:ascii="宋体" w:hAnsi="宋体" w:eastAsia="宋体" w:cs="宋体"/>
          <w:sz w:val="24"/>
          <w:szCs w:val="24"/>
        </w:rPr>
        <w:t>年6月2</w:t>
      </w:r>
      <w:r>
        <w:rPr>
          <w:rFonts w:hint="eastAsia" w:ascii="宋体" w:hAnsi="宋体" w:eastAsia="宋体" w:cs="宋体"/>
          <w:sz w:val="24"/>
          <w:szCs w:val="24"/>
          <w:lang w:val="en-US" w:eastAsia="zh-CN"/>
        </w:rPr>
        <w:t>4</w:t>
      </w:r>
      <w:r>
        <w:rPr>
          <w:rFonts w:hint="eastAsia" w:ascii="宋体" w:hAnsi="宋体" w:eastAsia="宋体" w:cs="宋体"/>
          <w:sz w:val="24"/>
          <w:szCs w:val="24"/>
        </w:rPr>
        <w:t>日</w:t>
      </w:r>
    </w:p>
    <w:sectPr>
      <w:pgSz w:w="11906" w:h="16838"/>
      <w:pgMar w:top="1077" w:right="851" w:bottom="249"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E3YjljMzRmZmIzYjMyYTIyMWRkZWE3MjZhOTQ0ZTYifQ=="/>
  </w:docVars>
  <w:rsids>
    <w:rsidRoot w:val="00F5512C"/>
    <w:rsid w:val="00000EDD"/>
    <w:rsid w:val="00005BE1"/>
    <w:rsid w:val="00021603"/>
    <w:rsid w:val="00030BD6"/>
    <w:rsid w:val="00033A3B"/>
    <w:rsid w:val="0003636C"/>
    <w:rsid w:val="00053A2E"/>
    <w:rsid w:val="00055269"/>
    <w:rsid w:val="0005726B"/>
    <w:rsid w:val="000A106C"/>
    <w:rsid w:val="000A1321"/>
    <w:rsid w:val="000A1971"/>
    <w:rsid w:val="000D4ADD"/>
    <w:rsid w:val="000E7EC7"/>
    <w:rsid w:val="000F009C"/>
    <w:rsid w:val="0010415A"/>
    <w:rsid w:val="00186AB9"/>
    <w:rsid w:val="00197295"/>
    <w:rsid w:val="001B577C"/>
    <w:rsid w:val="001C2AFA"/>
    <w:rsid w:val="001C5117"/>
    <w:rsid w:val="00200121"/>
    <w:rsid w:val="00202923"/>
    <w:rsid w:val="00206071"/>
    <w:rsid w:val="002212AD"/>
    <w:rsid w:val="00226CB0"/>
    <w:rsid w:val="0023564A"/>
    <w:rsid w:val="0023628C"/>
    <w:rsid w:val="00283927"/>
    <w:rsid w:val="00293A9A"/>
    <w:rsid w:val="002B1716"/>
    <w:rsid w:val="002C7926"/>
    <w:rsid w:val="002E1B7C"/>
    <w:rsid w:val="002E3794"/>
    <w:rsid w:val="002F15D8"/>
    <w:rsid w:val="003016D6"/>
    <w:rsid w:val="00313D28"/>
    <w:rsid w:val="00321DB8"/>
    <w:rsid w:val="00335096"/>
    <w:rsid w:val="00346E8E"/>
    <w:rsid w:val="00361678"/>
    <w:rsid w:val="003678A7"/>
    <w:rsid w:val="00374601"/>
    <w:rsid w:val="003C14C2"/>
    <w:rsid w:val="003E648C"/>
    <w:rsid w:val="003E666C"/>
    <w:rsid w:val="00480159"/>
    <w:rsid w:val="004C48AB"/>
    <w:rsid w:val="004C4C03"/>
    <w:rsid w:val="004C7E5C"/>
    <w:rsid w:val="004F01D6"/>
    <w:rsid w:val="00510B31"/>
    <w:rsid w:val="00511945"/>
    <w:rsid w:val="00511AA4"/>
    <w:rsid w:val="00532727"/>
    <w:rsid w:val="00557D52"/>
    <w:rsid w:val="00562894"/>
    <w:rsid w:val="00582B9A"/>
    <w:rsid w:val="005B2BA9"/>
    <w:rsid w:val="005C3074"/>
    <w:rsid w:val="005E22DB"/>
    <w:rsid w:val="00614C40"/>
    <w:rsid w:val="00622540"/>
    <w:rsid w:val="00643BBD"/>
    <w:rsid w:val="00654D86"/>
    <w:rsid w:val="006F0832"/>
    <w:rsid w:val="00705048"/>
    <w:rsid w:val="00725F4B"/>
    <w:rsid w:val="00796ABA"/>
    <w:rsid w:val="007F7E81"/>
    <w:rsid w:val="00822FDB"/>
    <w:rsid w:val="00830125"/>
    <w:rsid w:val="00840262"/>
    <w:rsid w:val="00884E22"/>
    <w:rsid w:val="008A3DE4"/>
    <w:rsid w:val="008B15C0"/>
    <w:rsid w:val="008C5F11"/>
    <w:rsid w:val="00903A2C"/>
    <w:rsid w:val="00932F52"/>
    <w:rsid w:val="00940C9F"/>
    <w:rsid w:val="0095351D"/>
    <w:rsid w:val="0095424F"/>
    <w:rsid w:val="00957F2F"/>
    <w:rsid w:val="0096378E"/>
    <w:rsid w:val="00971941"/>
    <w:rsid w:val="00984F81"/>
    <w:rsid w:val="00986EEC"/>
    <w:rsid w:val="0099351A"/>
    <w:rsid w:val="00994E2B"/>
    <w:rsid w:val="00995560"/>
    <w:rsid w:val="009B0218"/>
    <w:rsid w:val="009E04BD"/>
    <w:rsid w:val="00A30E73"/>
    <w:rsid w:val="00A42E8A"/>
    <w:rsid w:val="00A95FB7"/>
    <w:rsid w:val="00AB06FD"/>
    <w:rsid w:val="00AB7FF5"/>
    <w:rsid w:val="00AC7DFB"/>
    <w:rsid w:val="00AF37A6"/>
    <w:rsid w:val="00B00A35"/>
    <w:rsid w:val="00B02DCE"/>
    <w:rsid w:val="00B15F35"/>
    <w:rsid w:val="00B4095F"/>
    <w:rsid w:val="00B5254D"/>
    <w:rsid w:val="00B62FDA"/>
    <w:rsid w:val="00B66253"/>
    <w:rsid w:val="00B85EC4"/>
    <w:rsid w:val="00BC1B91"/>
    <w:rsid w:val="00BF25F9"/>
    <w:rsid w:val="00BF4206"/>
    <w:rsid w:val="00C06979"/>
    <w:rsid w:val="00C0767A"/>
    <w:rsid w:val="00C13809"/>
    <w:rsid w:val="00C24545"/>
    <w:rsid w:val="00C60393"/>
    <w:rsid w:val="00C662E4"/>
    <w:rsid w:val="00C76C66"/>
    <w:rsid w:val="00C86FF9"/>
    <w:rsid w:val="00C92100"/>
    <w:rsid w:val="00CD6A29"/>
    <w:rsid w:val="00CE045C"/>
    <w:rsid w:val="00CF3F6E"/>
    <w:rsid w:val="00D124B9"/>
    <w:rsid w:val="00D617EC"/>
    <w:rsid w:val="00D75569"/>
    <w:rsid w:val="00D821D7"/>
    <w:rsid w:val="00DA336C"/>
    <w:rsid w:val="00DC0DA0"/>
    <w:rsid w:val="00DE41CE"/>
    <w:rsid w:val="00E21118"/>
    <w:rsid w:val="00E36784"/>
    <w:rsid w:val="00E37405"/>
    <w:rsid w:val="00E56A8D"/>
    <w:rsid w:val="00E577E1"/>
    <w:rsid w:val="00E7227F"/>
    <w:rsid w:val="00E73F42"/>
    <w:rsid w:val="00E8492C"/>
    <w:rsid w:val="00E92336"/>
    <w:rsid w:val="00E92D90"/>
    <w:rsid w:val="00E936FF"/>
    <w:rsid w:val="00EA1599"/>
    <w:rsid w:val="00EA501C"/>
    <w:rsid w:val="00ED6D6F"/>
    <w:rsid w:val="00EF646D"/>
    <w:rsid w:val="00F06152"/>
    <w:rsid w:val="00F14558"/>
    <w:rsid w:val="00F16901"/>
    <w:rsid w:val="00F23482"/>
    <w:rsid w:val="00F31767"/>
    <w:rsid w:val="00F36741"/>
    <w:rsid w:val="00F509A6"/>
    <w:rsid w:val="00F5512C"/>
    <w:rsid w:val="00F5781D"/>
    <w:rsid w:val="00F663CC"/>
    <w:rsid w:val="00F738D8"/>
    <w:rsid w:val="00F85B45"/>
    <w:rsid w:val="00F91C0C"/>
    <w:rsid w:val="00FB248B"/>
    <w:rsid w:val="00FB305C"/>
    <w:rsid w:val="00FB71C2"/>
    <w:rsid w:val="00FF6592"/>
    <w:rsid w:val="00FF6B57"/>
    <w:rsid w:val="01182989"/>
    <w:rsid w:val="0121734E"/>
    <w:rsid w:val="01625735"/>
    <w:rsid w:val="03075546"/>
    <w:rsid w:val="038E6C57"/>
    <w:rsid w:val="03A5451A"/>
    <w:rsid w:val="03D71A4C"/>
    <w:rsid w:val="069E7D28"/>
    <w:rsid w:val="07AA7B06"/>
    <w:rsid w:val="08327B6E"/>
    <w:rsid w:val="08E648E3"/>
    <w:rsid w:val="10D940A5"/>
    <w:rsid w:val="122A25C2"/>
    <w:rsid w:val="12444A03"/>
    <w:rsid w:val="13CC1FD4"/>
    <w:rsid w:val="14F35EB8"/>
    <w:rsid w:val="156D0D45"/>
    <w:rsid w:val="18B123CD"/>
    <w:rsid w:val="1AC96953"/>
    <w:rsid w:val="1EDB57F2"/>
    <w:rsid w:val="1FD3475E"/>
    <w:rsid w:val="23AB6CE1"/>
    <w:rsid w:val="249F47BE"/>
    <w:rsid w:val="24B678A1"/>
    <w:rsid w:val="267970E1"/>
    <w:rsid w:val="28E601C9"/>
    <w:rsid w:val="304D0F37"/>
    <w:rsid w:val="325F38E1"/>
    <w:rsid w:val="33CA584C"/>
    <w:rsid w:val="36A54F40"/>
    <w:rsid w:val="3AB14D62"/>
    <w:rsid w:val="3C3353C8"/>
    <w:rsid w:val="3CB539C1"/>
    <w:rsid w:val="3D104FCD"/>
    <w:rsid w:val="3EA24137"/>
    <w:rsid w:val="42522BCF"/>
    <w:rsid w:val="45686094"/>
    <w:rsid w:val="45753EF9"/>
    <w:rsid w:val="48B42226"/>
    <w:rsid w:val="4AE352D2"/>
    <w:rsid w:val="4C6F6B45"/>
    <w:rsid w:val="4F1E07E2"/>
    <w:rsid w:val="4FDE415B"/>
    <w:rsid w:val="4FED0352"/>
    <w:rsid w:val="5108449A"/>
    <w:rsid w:val="52DE2DF5"/>
    <w:rsid w:val="5379510C"/>
    <w:rsid w:val="545517EB"/>
    <w:rsid w:val="572300E0"/>
    <w:rsid w:val="59625AF3"/>
    <w:rsid w:val="5A0C4C6A"/>
    <w:rsid w:val="5B3805CF"/>
    <w:rsid w:val="5BC2135F"/>
    <w:rsid w:val="5BD376DF"/>
    <w:rsid w:val="5BD425C6"/>
    <w:rsid w:val="5D205450"/>
    <w:rsid w:val="5DC47996"/>
    <w:rsid w:val="5F026A7C"/>
    <w:rsid w:val="60C03C92"/>
    <w:rsid w:val="61384A26"/>
    <w:rsid w:val="62743DE8"/>
    <w:rsid w:val="63E14110"/>
    <w:rsid w:val="6632742F"/>
    <w:rsid w:val="66824B50"/>
    <w:rsid w:val="69AA799B"/>
    <w:rsid w:val="706A205B"/>
    <w:rsid w:val="70815D38"/>
    <w:rsid w:val="72CB365E"/>
    <w:rsid w:val="72D14EFD"/>
    <w:rsid w:val="741F49D1"/>
    <w:rsid w:val="76203EE1"/>
    <w:rsid w:val="77742AF8"/>
    <w:rsid w:val="7BF662B0"/>
    <w:rsid w:val="7CCA78F7"/>
    <w:rsid w:val="7F727350"/>
    <w:rsid w:val="7FC36B15"/>
    <w:rsid w:val="7FE27E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仿宋_GB2312" w:eastAsia="仿宋_GB2312"/>
      <w:sz w:val="30"/>
    </w:rPr>
  </w:style>
  <w:style w:type="paragraph" w:styleId="3">
    <w:name w:val="Balloon Text"/>
    <w:basedOn w:val="1"/>
    <w:link w:val="13"/>
    <w:autoRedefine/>
    <w:semiHidden/>
    <w:unhideWhenUsed/>
    <w:qFormat/>
    <w:uiPriority w:val="99"/>
    <w:rPr>
      <w:sz w:val="18"/>
      <w:szCs w:val="18"/>
    </w:rPr>
  </w:style>
  <w:style w:type="paragraph" w:styleId="4">
    <w:name w:val="footer"/>
    <w:basedOn w:val="1"/>
    <w:link w:val="11"/>
    <w:autoRedefine/>
    <w:semiHidden/>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List Paragraph"/>
    <w:basedOn w:val="1"/>
    <w:autoRedefine/>
    <w:qFormat/>
    <w:uiPriority w:val="34"/>
    <w:pPr>
      <w:ind w:firstLine="420" w:firstLineChars="200"/>
    </w:pPr>
  </w:style>
  <w:style w:type="character" w:customStyle="1" w:styleId="10">
    <w:name w:val="页眉 Char"/>
    <w:basedOn w:val="8"/>
    <w:link w:val="5"/>
    <w:autoRedefine/>
    <w:semiHidden/>
    <w:qFormat/>
    <w:uiPriority w:val="99"/>
    <w:rPr>
      <w:sz w:val="18"/>
      <w:szCs w:val="18"/>
    </w:rPr>
  </w:style>
  <w:style w:type="character" w:customStyle="1" w:styleId="11">
    <w:name w:val="页脚 Char"/>
    <w:basedOn w:val="8"/>
    <w:link w:val="4"/>
    <w:autoRedefine/>
    <w:semiHidden/>
    <w:qFormat/>
    <w:uiPriority w:val="99"/>
    <w:rPr>
      <w:sz w:val="18"/>
      <w:szCs w:val="18"/>
    </w:rPr>
  </w:style>
  <w:style w:type="character" w:customStyle="1" w:styleId="12">
    <w:name w:val="NormalCharacter"/>
    <w:autoRedefine/>
    <w:semiHidden/>
    <w:qFormat/>
    <w:uiPriority w:val="0"/>
  </w:style>
  <w:style w:type="character" w:customStyle="1" w:styleId="13">
    <w:name w:val="批注框文本 Char"/>
    <w:basedOn w:val="8"/>
    <w:link w:val="3"/>
    <w:autoRedefine/>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1290</Words>
  <Characters>1404</Characters>
  <Lines>10</Lines>
  <Paragraphs>2</Paragraphs>
  <TotalTime>5</TotalTime>
  <ScaleCrop>false</ScaleCrop>
  <LinksUpToDate>false</LinksUpToDate>
  <CharactersWithSpaces>1457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2017-05-08T05:24:00Z</dcterms:created>
  <dc:creator>Administrator</dc:creator>
  <cp:lastModifiedBy>刘玉玲</cp:lastModifiedBy>
  <cp:lastPrinted>2023-06-08T00:18:00Z</cp:lastPrinted>
  <dcterms:modified xsi:type="dcterms:W3CDTF">2024-06-20T01:59:20Z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6B25C77C86A84A7EB92A2A18A4CF32E1</vt:lpwstr>
  </property>
</Properties>
</file>