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公费师范生洽谈会议通知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sz w:val="32"/>
          <w:szCs w:val="32"/>
          <w:lang w:eastAsia="zh-CN"/>
        </w:rPr>
        <w:t>根据《2023届天津市公费师范毕业生专项招聘实施方案》安排，现对第二阶段报名人员洽谈工作安排如下。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eastAsia="zh-CN"/>
        </w:rPr>
        <w:t>时间：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2023年6月2日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地点：天津市弘毅中学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人员：见附件名单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方式：试讲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both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附件：2023届天津师范大学天津市公费师范毕业生报名情况                              </w:t>
      </w:r>
    </w:p>
    <w:p>
      <w:pPr>
        <w:spacing w:line="560" w:lineRule="exact"/>
        <w:ind w:firstLine="640" w:firstLineChars="200"/>
        <w:jc w:val="center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center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center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center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center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center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center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                              东丽区教育局</w:t>
      </w:r>
    </w:p>
    <w:p>
      <w:pPr>
        <w:spacing w:line="560" w:lineRule="exact"/>
        <w:ind w:firstLine="640" w:firstLineChars="200"/>
        <w:jc w:val="right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2023年6月1日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OGVkM2QyNmE3Y2Y1M2NmZmI2ZGJmMTE1NDc3ZGIifQ=="/>
  </w:docVars>
  <w:rsids>
    <w:rsidRoot w:val="6D8834DC"/>
    <w:rsid w:val="1AE12B6A"/>
    <w:rsid w:val="1E8F14AE"/>
    <w:rsid w:val="2301017B"/>
    <w:rsid w:val="532E0A11"/>
    <w:rsid w:val="6D88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139</Characters>
  <Lines>0</Lines>
  <Paragraphs>0</Paragraphs>
  <TotalTime>10</TotalTime>
  <ScaleCrop>false</ScaleCrop>
  <LinksUpToDate>false</LinksUpToDate>
  <CharactersWithSpaces>201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2023-05-17T02:02:00Z</dcterms:created>
  <dc:creator>Administrator</dc:creator>
  <cp:lastModifiedBy>Administrator</cp:lastModifiedBy>
  <cp:lastPrinted>2023-05-17T02:10:00Z</cp:lastPrinted>
  <dcterms:modified xsi:type="dcterms:W3CDTF">2023-06-01T09:37:23Z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7D6351082C3845439A8A85DB430D9D47_11</vt:lpwstr>
  </property>
</Properties>
</file>