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98" w:rsidRDefault="00480F98" w:rsidP="00423286">
      <w:pPr>
        <w:spacing w:line="560" w:lineRule="exact"/>
        <w:jc w:val="center"/>
        <w:rPr>
          <w:rFonts w:eastAsia="黑体"/>
          <w:w w:val="95"/>
          <w:sz w:val="44"/>
          <w:szCs w:val="44"/>
        </w:rPr>
      </w:pPr>
      <w:r>
        <w:rPr>
          <w:rFonts w:eastAsia="黑体" w:hint="eastAsia"/>
          <w:w w:val="95"/>
          <w:sz w:val="44"/>
          <w:szCs w:val="44"/>
        </w:rPr>
        <w:t>天津市东丽区新立街社区综合服务中心</w:t>
      </w:r>
    </w:p>
    <w:p w:rsidR="00480F98" w:rsidRDefault="00480F98" w:rsidP="00423286">
      <w:pPr>
        <w:spacing w:line="560" w:lineRule="exact"/>
        <w:jc w:val="center"/>
        <w:rPr>
          <w:rFonts w:eastAsia="黑体"/>
          <w:w w:val="95"/>
          <w:sz w:val="44"/>
          <w:szCs w:val="44"/>
        </w:rPr>
      </w:pPr>
      <w:r>
        <w:rPr>
          <w:rFonts w:eastAsia="黑体"/>
          <w:w w:val="95"/>
          <w:sz w:val="44"/>
          <w:szCs w:val="44"/>
        </w:rPr>
        <w:t>2019</w:t>
      </w:r>
      <w:r>
        <w:rPr>
          <w:rFonts w:eastAsia="黑体" w:hint="eastAsia"/>
          <w:w w:val="95"/>
          <w:sz w:val="44"/>
          <w:szCs w:val="44"/>
        </w:rPr>
        <w:t>年部门预算编制说明</w:t>
      </w:r>
    </w:p>
    <w:p w:rsidR="00480F98" w:rsidRDefault="00480F98" w:rsidP="00423286">
      <w:pPr>
        <w:spacing w:line="560" w:lineRule="exact"/>
        <w:jc w:val="center"/>
        <w:rPr>
          <w:rFonts w:eastAsia="黑体"/>
          <w:w w:val="95"/>
          <w:sz w:val="44"/>
          <w:szCs w:val="44"/>
        </w:rPr>
      </w:pPr>
    </w:p>
    <w:p w:rsidR="00480F98" w:rsidRDefault="00480F98" w:rsidP="00423286">
      <w:pPr>
        <w:numPr>
          <w:ilvl w:val="0"/>
          <w:numId w:val="1"/>
        </w:numPr>
        <w:spacing w:line="560" w:lineRule="exact"/>
        <w:rPr>
          <w:rFonts w:eastAsia="黑体"/>
          <w:sz w:val="30"/>
          <w:szCs w:val="30"/>
        </w:rPr>
      </w:pPr>
      <w:r>
        <w:rPr>
          <w:rFonts w:eastAsia="黑体" w:hint="eastAsia"/>
          <w:sz w:val="30"/>
          <w:szCs w:val="30"/>
        </w:rPr>
        <w:t>部门主要职责</w:t>
      </w:r>
    </w:p>
    <w:p w:rsidR="00480F98" w:rsidRPr="00423286" w:rsidRDefault="00480F98" w:rsidP="00423286">
      <w:pPr>
        <w:spacing w:line="560" w:lineRule="exact"/>
        <w:ind w:firstLineChars="200" w:firstLine="600"/>
        <w:rPr>
          <w:rFonts w:ascii="仿宋" w:eastAsia="仿宋" w:hAnsi="仿宋"/>
          <w:sz w:val="30"/>
          <w:szCs w:val="30"/>
        </w:rPr>
      </w:pPr>
      <w:r w:rsidRPr="00423286">
        <w:rPr>
          <w:rFonts w:ascii="仿宋" w:eastAsia="仿宋" w:hAnsi="仿宋" w:hint="eastAsia"/>
          <w:sz w:val="30"/>
          <w:szCs w:val="30"/>
        </w:rPr>
        <w:t>社区综合服务中心主要职责是贯彻执行上级党委、政府的决定、指示和命令，按照职责权限依法行使行政职能。负责制定社区公共服务事物发展规划、年度工作计划；负责社区居民的公共事务，指导、管理社区服务站、社区养老、助残等社区服务机构开展服务工作；负责本辖区内业主大会成立和业主委员会换届及日常指导监督等有关物业管理工作；负责开展群众文化体育活动，搞好文化、体育队伍和阵地建设；组织文化宣传、文艺演出等活动；负责做好社会救助、社会保障工作，兴办社会福利事业，维护老年人、妇女、未成年人、残疾人的合法权益。</w:t>
      </w:r>
    </w:p>
    <w:p w:rsidR="0099665B" w:rsidRDefault="0099665B" w:rsidP="00423286">
      <w:pPr>
        <w:spacing w:before="100" w:beforeAutospacing="1" w:line="560" w:lineRule="exact"/>
        <w:ind w:firstLineChars="200" w:firstLine="600"/>
        <w:rPr>
          <w:rFonts w:eastAsia="黑体"/>
          <w:sz w:val="30"/>
          <w:szCs w:val="30"/>
        </w:rPr>
      </w:pPr>
      <w:r>
        <w:rPr>
          <w:rFonts w:eastAsia="黑体"/>
          <w:sz w:val="30"/>
          <w:szCs w:val="30"/>
        </w:rPr>
        <w:t>二、部门机构设置情况</w:t>
      </w:r>
    </w:p>
    <w:p w:rsidR="00480F98" w:rsidRPr="00423286" w:rsidRDefault="0099665B" w:rsidP="00423286">
      <w:pPr>
        <w:spacing w:line="560" w:lineRule="exact"/>
        <w:ind w:firstLineChars="200" w:firstLine="600"/>
        <w:rPr>
          <w:rFonts w:ascii="仿宋" w:eastAsia="仿宋" w:hAnsi="仿宋"/>
          <w:sz w:val="30"/>
          <w:szCs w:val="30"/>
        </w:rPr>
      </w:pPr>
      <w:r w:rsidRPr="00423286">
        <w:rPr>
          <w:rFonts w:ascii="仿宋" w:eastAsia="仿宋" w:hAnsi="仿宋" w:hint="eastAsia"/>
          <w:sz w:val="30"/>
          <w:szCs w:val="30"/>
        </w:rPr>
        <w:t>天津市东丽区新立街社区综合服务中心</w:t>
      </w:r>
      <w:r w:rsidRPr="00423286">
        <w:rPr>
          <w:rFonts w:ascii="仿宋" w:eastAsia="仿宋" w:hAnsi="仿宋"/>
          <w:sz w:val="30"/>
          <w:szCs w:val="30"/>
        </w:rPr>
        <w:t>内设</w:t>
      </w:r>
      <w:r w:rsidRPr="00423286">
        <w:rPr>
          <w:rFonts w:ascii="仿宋" w:eastAsia="仿宋" w:hAnsi="仿宋" w:hint="eastAsia"/>
          <w:sz w:val="30"/>
          <w:szCs w:val="30"/>
        </w:rPr>
        <w:t>1</w:t>
      </w:r>
      <w:r w:rsidRPr="00423286">
        <w:rPr>
          <w:rFonts w:ascii="仿宋" w:eastAsia="仿宋" w:hAnsi="仿宋"/>
          <w:sz w:val="30"/>
          <w:szCs w:val="30"/>
        </w:rPr>
        <w:t>个职能科室</w:t>
      </w:r>
      <w:r w:rsidRPr="00423286">
        <w:rPr>
          <w:rFonts w:ascii="仿宋" w:eastAsia="仿宋" w:hAnsi="仿宋" w:hint="eastAsia"/>
          <w:sz w:val="30"/>
          <w:szCs w:val="30"/>
        </w:rPr>
        <w:t>。</w:t>
      </w:r>
    </w:p>
    <w:p w:rsidR="00480F98" w:rsidRDefault="0099665B" w:rsidP="00423286">
      <w:pPr>
        <w:spacing w:before="100" w:beforeAutospacing="1" w:line="560" w:lineRule="exact"/>
        <w:ind w:firstLineChars="200" w:firstLine="600"/>
        <w:rPr>
          <w:rFonts w:eastAsia="黑体"/>
          <w:sz w:val="30"/>
          <w:szCs w:val="30"/>
        </w:rPr>
      </w:pPr>
      <w:r>
        <w:rPr>
          <w:rFonts w:eastAsia="黑体" w:hint="eastAsia"/>
          <w:sz w:val="30"/>
          <w:szCs w:val="30"/>
        </w:rPr>
        <w:t>三</w:t>
      </w:r>
      <w:r w:rsidR="00480F98">
        <w:rPr>
          <w:rFonts w:eastAsia="黑体" w:hint="eastAsia"/>
          <w:sz w:val="30"/>
          <w:szCs w:val="30"/>
        </w:rPr>
        <w:t>、部门预算草案编制情况</w:t>
      </w:r>
    </w:p>
    <w:p w:rsidR="00480F98" w:rsidRDefault="00480F98" w:rsidP="00423286">
      <w:pPr>
        <w:spacing w:line="560" w:lineRule="exact"/>
        <w:ind w:firstLineChars="200" w:firstLine="600"/>
        <w:rPr>
          <w:rFonts w:eastAsia="楷体_GB2312"/>
          <w:b/>
          <w:sz w:val="30"/>
          <w:szCs w:val="30"/>
        </w:rPr>
      </w:pPr>
      <w:r>
        <w:rPr>
          <w:rFonts w:eastAsia="楷体_GB2312" w:hint="eastAsia"/>
          <w:b/>
          <w:sz w:val="30"/>
          <w:szCs w:val="30"/>
        </w:rPr>
        <w:t>（一）部门收入预算情况说明</w:t>
      </w:r>
    </w:p>
    <w:p w:rsidR="00480F98" w:rsidRPr="00423286" w:rsidRDefault="00480F98" w:rsidP="00423286">
      <w:pPr>
        <w:spacing w:line="560" w:lineRule="exact"/>
        <w:ind w:firstLineChars="200" w:firstLine="600"/>
        <w:rPr>
          <w:rFonts w:ascii="仿宋" w:eastAsia="仿宋" w:hAnsi="仿宋"/>
          <w:sz w:val="30"/>
          <w:szCs w:val="30"/>
        </w:rPr>
      </w:pPr>
      <w:r w:rsidRPr="00423286">
        <w:rPr>
          <w:rFonts w:ascii="仿宋" w:eastAsia="仿宋" w:hAnsi="仿宋" w:hint="eastAsia"/>
          <w:sz w:val="30"/>
          <w:szCs w:val="30"/>
        </w:rPr>
        <w:t>部门收入预算</w:t>
      </w:r>
      <w:r w:rsidRPr="00423286">
        <w:rPr>
          <w:rFonts w:ascii="仿宋" w:eastAsia="仿宋" w:hAnsi="仿宋"/>
          <w:sz w:val="30"/>
          <w:szCs w:val="30"/>
        </w:rPr>
        <w:t>8658.39</w:t>
      </w:r>
      <w:r w:rsidRPr="00423286">
        <w:rPr>
          <w:rFonts w:ascii="仿宋" w:eastAsia="仿宋" w:hAnsi="仿宋" w:hint="eastAsia"/>
          <w:sz w:val="30"/>
          <w:szCs w:val="30"/>
        </w:rPr>
        <w:t>万元，与</w:t>
      </w:r>
      <w:r w:rsidRPr="00423286">
        <w:rPr>
          <w:rFonts w:ascii="仿宋" w:eastAsia="仿宋" w:hAnsi="仿宋"/>
          <w:sz w:val="30"/>
          <w:szCs w:val="30"/>
        </w:rPr>
        <w:t>2018</w:t>
      </w:r>
      <w:r w:rsidRPr="00423286">
        <w:rPr>
          <w:rFonts w:ascii="仿宋" w:eastAsia="仿宋" w:hAnsi="仿宋" w:hint="eastAsia"/>
          <w:sz w:val="30"/>
          <w:szCs w:val="30"/>
        </w:rPr>
        <w:t>年预算相比增加</w:t>
      </w:r>
      <w:r w:rsidRPr="00423286">
        <w:rPr>
          <w:rFonts w:ascii="仿宋" w:eastAsia="仿宋" w:hAnsi="仿宋"/>
          <w:sz w:val="30"/>
          <w:szCs w:val="30"/>
        </w:rPr>
        <w:t>1960.38</w:t>
      </w:r>
      <w:r w:rsidRPr="00423286">
        <w:rPr>
          <w:rFonts w:ascii="仿宋" w:eastAsia="仿宋" w:hAnsi="仿宋" w:hint="eastAsia"/>
          <w:sz w:val="30"/>
          <w:szCs w:val="30"/>
        </w:rPr>
        <w:t>万元。其中，本年收入合计</w:t>
      </w:r>
      <w:r w:rsidRPr="00423286">
        <w:rPr>
          <w:rFonts w:ascii="仿宋" w:eastAsia="仿宋" w:hAnsi="仿宋"/>
          <w:sz w:val="30"/>
          <w:szCs w:val="30"/>
        </w:rPr>
        <w:t>8658.39</w:t>
      </w:r>
      <w:r w:rsidRPr="00423286">
        <w:rPr>
          <w:rFonts w:ascii="仿宋" w:eastAsia="仿宋" w:hAnsi="仿宋" w:hint="eastAsia"/>
          <w:sz w:val="30"/>
          <w:szCs w:val="30"/>
        </w:rPr>
        <w:t>万元，与</w:t>
      </w:r>
      <w:r w:rsidRPr="00423286">
        <w:rPr>
          <w:rFonts w:ascii="仿宋" w:eastAsia="仿宋" w:hAnsi="仿宋"/>
          <w:sz w:val="30"/>
          <w:szCs w:val="30"/>
        </w:rPr>
        <w:t>2018</w:t>
      </w:r>
      <w:r w:rsidRPr="00423286">
        <w:rPr>
          <w:rFonts w:ascii="仿宋" w:eastAsia="仿宋" w:hAnsi="仿宋" w:hint="eastAsia"/>
          <w:sz w:val="30"/>
          <w:szCs w:val="30"/>
        </w:rPr>
        <w:t>年预算相比增加</w:t>
      </w:r>
      <w:r w:rsidRPr="00423286">
        <w:rPr>
          <w:rFonts w:ascii="仿宋" w:eastAsia="仿宋" w:hAnsi="仿宋"/>
          <w:sz w:val="30"/>
          <w:szCs w:val="30"/>
        </w:rPr>
        <w:t>1960.38</w:t>
      </w:r>
      <w:r w:rsidRPr="00423286">
        <w:rPr>
          <w:rFonts w:ascii="仿宋" w:eastAsia="仿宋" w:hAnsi="仿宋" w:hint="eastAsia"/>
          <w:sz w:val="30"/>
          <w:szCs w:val="30"/>
        </w:rPr>
        <w:t>万元，包括财政拨款</w:t>
      </w:r>
      <w:r w:rsidRPr="00423286">
        <w:rPr>
          <w:rFonts w:ascii="仿宋" w:eastAsia="仿宋" w:hAnsi="仿宋"/>
          <w:sz w:val="30"/>
          <w:szCs w:val="30"/>
        </w:rPr>
        <w:t>8658.39</w:t>
      </w:r>
      <w:r w:rsidRPr="00423286">
        <w:rPr>
          <w:rFonts w:ascii="仿宋" w:eastAsia="仿宋" w:hAnsi="仿宋" w:hint="eastAsia"/>
          <w:sz w:val="30"/>
          <w:szCs w:val="30"/>
        </w:rPr>
        <w:t>万元、事业收入</w:t>
      </w:r>
      <w:r w:rsidRPr="00423286">
        <w:rPr>
          <w:rFonts w:ascii="仿宋" w:eastAsia="仿宋" w:hAnsi="仿宋"/>
          <w:sz w:val="30"/>
          <w:szCs w:val="30"/>
        </w:rPr>
        <w:t>0</w:t>
      </w:r>
      <w:r w:rsidRPr="00423286">
        <w:rPr>
          <w:rFonts w:ascii="仿宋" w:eastAsia="仿宋" w:hAnsi="仿宋" w:hint="eastAsia"/>
          <w:sz w:val="30"/>
          <w:szCs w:val="30"/>
        </w:rPr>
        <w:t>万元、上级补助收入</w:t>
      </w:r>
      <w:r w:rsidRPr="00423286">
        <w:rPr>
          <w:rFonts w:ascii="仿宋" w:eastAsia="仿宋" w:hAnsi="仿宋"/>
          <w:sz w:val="30"/>
          <w:szCs w:val="30"/>
        </w:rPr>
        <w:t>0</w:t>
      </w:r>
      <w:r w:rsidRPr="00423286">
        <w:rPr>
          <w:rFonts w:ascii="仿宋" w:eastAsia="仿宋" w:hAnsi="仿宋" w:hint="eastAsia"/>
          <w:sz w:val="30"/>
          <w:szCs w:val="30"/>
        </w:rPr>
        <w:t>万元、附属单位上缴收入</w:t>
      </w:r>
      <w:r w:rsidRPr="00423286">
        <w:rPr>
          <w:rFonts w:ascii="仿宋" w:eastAsia="仿宋" w:hAnsi="仿宋"/>
          <w:sz w:val="30"/>
          <w:szCs w:val="30"/>
        </w:rPr>
        <w:t>0</w:t>
      </w:r>
      <w:r w:rsidRPr="00423286">
        <w:rPr>
          <w:rFonts w:ascii="仿宋" w:eastAsia="仿宋" w:hAnsi="仿宋" w:hint="eastAsia"/>
          <w:sz w:val="30"/>
          <w:szCs w:val="30"/>
        </w:rPr>
        <w:t>万元、经营收入</w:t>
      </w:r>
      <w:r w:rsidRPr="00423286">
        <w:rPr>
          <w:rFonts w:ascii="仿宋" w:eastAsia="仿宋" w:hAnsi="仿宋"/>
          <w:sz w:val="30"/>
          <w:szCs w:val="30"/>
        </w:rPr>
        <w:t>0</w:t>
      </w:r>
      <w:r w:rsidRPr="00423286">
        <w:rPr>
          <w:rFonts w:ascii="仿宋" w:eastAsia="仿宋" w:hAnsi="仿宋" w:hint="eastAsia"/>
          <w:sz w:val="30"/>
          <w:szCs w:val="30"/>
        </w:rPr>
        <w:t>万元、其他收入</w:t>
      </w:r>
      <w:r w:rsidRPr="00423286">
        <w:rPr>
          <w:rFonts w:ascii="仿宋" w:eastAsia="仿宋" w:hAnsi="仿宋"/>
          <w:sz w:val="30"/>
          <w:szCs w:val="30"/>
        </w:rPr>
        <w:t>0</w:t>
      </w:r>
      <w:r w:rsidRPr="00423286">
        <w:rPr>
          <w:rFonts w:ascii="仿宋" w:eastAsia="仿宋" w:hAnsi="仿宋" w:hint="eastAsia"/>
          <w:sz w:val="30"/>
          <w:szCs w:val="30"/>
        </w:rPr>
        <w:t>万元；用事业基金弥补收支差额</w:t>
      </w:r>
      <w:r w:rsidRPr="00423286">
        <w:rPr>
          <w:rFonts w:ascii="仿宋" w:eastAsia="仿宋" w:hAnsi="仿宋"/>
          <w:sz w:val="30"/>
          <w:szCs w:val="30"/>
        </w:rPr>
        <w:t>0</w:t>
      </w:r>
      <w:r w:rsidRPr="00423286">
        <w:rPr>
          <w:rFonts w:ascii="仿宋" w:eastAsia="仿宋" w:hAnsi="仿宋" w:hint="eastAsia"/>
          <w:sz w:val="30"/>
          <w:szCs w:val="30"/>
        </w:rPr>
        <w:t>万元；上年结转和结余</w:t>
      </w:r>
      <w:r w:rsidRPr="00423286">
        <w:rPr>
          <w:rFonts w:ascii="仿宋" w:eastAsia="仿宋" w:hAnsi="仿宋"/>
          <w:sz w:val="30"/>
          <w:szCs w:val="30"/>
        </w:rPr>
        <w:t>0</w:t>
      </w:r>
      <w:r w:rsidRPr="00423286">
        <w:rPr>
          <w:rFonts w:ascii="仿宋" w:eastAsia="仿宋" w:hAnsi="仿宋" w:hint="eastAsia"/>
          <w:sz w:val="30"/>
          <w:szCs w:val="30"/>
        </w:rPr>
        <w:lastRenderedPageBreak/>
        <w:t>万元。</w:t>
      </w:r>
    </w:p>
    <w:p w:rsidR="00480F98" w:rsidRDefault="00480F98" w:rsidP="00423286">
      <w:pPr>
        <w:spacing w:line="560" w:lineRule="exact"/>
        <w:ind w:firstLineChars="200" w:firstLine="600"/>
        <w:rPr>
          <w:rFonts w:eastAsia="楷体_GB2312"/>
          <w:b/>
          <w:sz w:val="30"/>
          <w:szCs w:val="30"/>
        </w:rPr>
      </w:pPr>
      <w:r>
        <w:rPr>
          <w:rFonts w:eastAsia="楷体_GB2312" w:hint="eastAsia"/>
          <w:b/>
          <w:sz w:val="30"/>
          <w:szCs w:val="30"/>
        </w:rPr>
        <w:t>（二）部门支出预算情况说明</w:t>
      </w:r>
    </w:p>
    <w:p w:rsidR="00480F98" w:rsidRPr="00423286" w:rsidRDefault="00480F98" w:rsidP="00423286">
      <w:pPr>
        <w:spacing w:line="560" w:lineRule="exact"/>
        <w:ind w:firstLineChars="200" w:firstLine="600"/>
        <w:rPr>
          <w:rFonts w:ascii="仿宋" w:eastAsia="仿宋" w:hAnsi="仿宋"/>
          <w:sz w:val="30"/>
          <w:szCs w:val="30"/>
        </w:rPr>
      </w:pPr>
      <w:r w:rsidRPr="00423286">
        <w:rPr>
          <w:rFonts w:ascii="仿宋" w:eastAsia="仿宋" w:hAnsi="仿宋" w:hint="eastAsia"/>
          <w:sz w:val="30"/>
          <w:szCs w:val="30"/>
        </w:rPr>
        <w:t>部门支出预算</w:t>
      </w:r>
      <w:r w:rsidRPr="00423286">
        <w:rPr>
          <w:rFonts w:ascii="仿宋" w:eastAsia="仿宋" w:hAnsi="仿宋"/>
          <w:sz w:val="30"/>
          <w:szCs w:val="30"/>
        </w:rPr>
        <w:t>8658.39</w:t>
      </w:r>
      <w:r w:rsidRPr="00423286">
        <w:rPr>
          <w:rFonts w:ascii="仿宋" w:eastAsia="仿宋" w:hAnsi="仿宋" w:hint="eastAsia"/>
          <w:sz w:val="30"/>
          <w:szCs w:val="30"/>
        </w:rPr>
        <w:t>万元，与</w:t>
      </w:r>
      <w:r w:rsidRPr="00423286">
        <w:rPr>
          <w:rFonts w:ascii="仿宋" w:eastAsia="仿宋" w:hAnsi="仿宋"/>
          <w:sz w:val="30"/>
          <w:szCs w:val="30"/>
        </w:rPr>
        <w:t>2018</w:t>
      </w:r>
      <w:r w:rsidRPr="00423286">
        <w:rPr>
          <w:rFonts w:ascii="仿宋" w:eastAsia="仿宋" w:hAnsi="仿宋" w:hint="eastAsia"/>
          <w:sz w:val="30"/>
          <w:szCs w:val="30"/>
        </w:rPr>
        <w:t>年预算相比增加</w:t>
      </w:r>
      <w:r w:rsidRPr="00423286">
        <w:rPr>
          <w:rFonts w:ascii="仿宋" w:eastAsia="仿宋" w:hAnsi="仿宋"/>
          <w:sz w:val="30"/>
          <w:szCs w:val="30"/>
        </w:rPr>
        <w:t>1960.38</w:t>
      </w:r>
      <w:r w:rsidRPr="00423286">
        <w:rPr>
          <w:rFonts w:ascii="仿宋" w:eastAsia="仿宋" w:hAnsi="仿宋" w:hint="eastAsia"/>
          <w:sz w:val="30"/>
          <w:szCs w:val="30"/>
        </w:rPr>
        <w:t>万元，其中：</w:t>
      </w:r>
    </w:p>
    <w:p w:rsidR="00480F98" w:rsidRPr="00423286" w:rsidRDefault="00480F98" w:rsidP="00423286">
      <w:pPr>
        <w:spacing w:line="560" w:lineRule="exact"/>
        <w:ind w:firstLineChars="200" w:firstLine="600"/>
        <w:rPr>
          <w:rFonts w:ascii="仿宋" w:eastAsia="仿宋" w:hAnsi="仿宋"/>
          <w:sz w:val="30"/>
          <w:szCs w:val="30"/>
        </w:rPr>
      </w:pPr>
      <w:r w:rsidRPr="00423286">
        <w:rPr>
          <w:rFonts w:ascii="仿宋" w:eastAsia="仿宋" w:hAnsi="仿宋" w:hint="eastAsia"/>
          <w:sz w:val="30"/>
          <w:szCs w:val="30"/>
        </w:rPr>
        <w:t>一般公共服务支出科目支出</w:t>
      </w:r>
      <w:r w:rsidRPr="00423286">
        <w:rPr>
          <w:rFonts w:ascii="仿宋" w:eastAsia="仿宋" w:hAnsi="仿宋"/>
          <w:sz w:val="30"/>
          <w:szCs w:val="30"/>
        </w:rPr>
        <w:t>429.31</w:t>
      </w:r>
      <w:r w:rsidRPr="00423286">
        <w:rPr>
          <w:rFonts w:ascii="仿宋" w:eastAsia="仿宋" w:hAnsi="仿宋" w:hint="eastAsia"/>
          <w:sz w:val="30"/>
          <w:szCs w:val="30"/>
        </w:rPr>
        <w:t>元，主要用于事业运行政府办公厅（室）及相关机构事务；</w:t>
      </w:r>
    </w:p>
    <w:p w:rsidR="00480F98" w:rsidRPr="00423286" w:rsidRDefault="00480F98" w:rsidP="00423286">
      <w:pPr>
        <w:spacing w:line="560" w:lineRule="exact"/>
        <w:ind w:firstLineChars="200" w:firstLine="600"/>
        <w:rPr>
          <w:rFonts w:ascii="仿宋" w:eastAsia="仿宋" w:hAnsi="仿宋"/>
          <w:sz w:val="30"/>
          <w:szCs w:val="30"/>
        </w:rPr>
      </w:pPr>
      <w:r w:rsidRPr="00423286">
        <w:rPr>
          <w:rFonts w:ascii="仿宋" w:eastAsia="仿宋" w:hAnsi="仿宋" w:hint="eastAsia"/>
          <w:sz w:val="30"/>
          <w:szCs w:val="30"/>
        </w:rPr>
        <w:t>社会保障和就业支出科目支出</w:t>
      </w:r>
      <w:r w:rsidRPr="00423286">
        <w:rPr>
          <w:rFonts w:ascii="仿宋" w:eastAsia="仿宋" w:hAnsi="仿宋"/>
          <w:sz w:val="30"/>
          <w:szCs w:val="30"/>
        </w:rPr>
        <w:t>5909.08</w:t>
      </w:r>
      <w:r w:rsidRPr="00423286">
        <w:rPr>
          <w:rFonts w:ascii="仿宋" w:eastAsia="仿宋" w:hAnsi="仿宋" w:hint="eastAsia"/>
          <w:sz w:val="30"/>
          <w:szCs w:val="30"/>
        </w:rPr>
        <w:t>万元，主要用于民政管理事务、就业补助、抚恤、社会福利、最低生活保障、特困人员救助供养；</w:t>
      </w:r>
    </w:p>
    <w:p w:rsidR="00480F98" w:rsidRPr="00423286" w:rsidRDefault="00480F98" w:rsidP="00423286">
      <w:pPr>
        <w:spacing w:line="560" w:lineRule="exact"/>
        <w:ind w:firstLineChars="200" w:firstLine="600"/>
        <w:rPr>
          <w:rFonts w:ascii="仿宋" w:eastAsia="仿宋" w:hAnsi="仿宋"/>
          <w:sz w:val="30"/>
          <w:szCs w:val="30"/>
        </w:rPr>
      </w:pPr>
      <w:r w:rsidRPr="00423286">
        <w:rPr>
          <w:rFonts w:ascii="仿宋" w:eastAsia="仿宋" w:hAnsi="仿宋" w:hint="eastAsia"/>
          <w:sz w:val="30"/>
          <w:szCs w:val="30"/>
        </w:rPr>
        <w:t>城乡社区支出科目支出</w:t>
      </w:r>
      <w:r w:rsidRPr="00423286">
        <w:rPr>
          <w:rFonts w:ascii="仿宋" w:eastAsia="仿宋" w:hAnsi="仿宋"/>
          <w:sz w:val="30"/>
          <w:szCs w:val="30"/>
        </w:rPr>
        <w:t>1160</w:t>
      </w:r>
      <w:r w:rsidRPr="00423286">
        <w:rPr>
          <w:rFonts w:ascii="仿宋" w:eastAsia="仿宋" w:hAnsi="仿宋" w:hint="eastAsia"/>
          <w:sz w:val="30"/>
          <w:szCs w:val="30"/>
        </w:rPr>
        <w:t>万元，主要用于城乡社区管理事务、城乡社区环境卫生；</w:t>
      </w:r>
    </w:p>
    <w:p w:rsidR="00480F98" w:rsidRPr="00423286" w:rsidRDefault="00480F98" w:rsidP="00423286">
      <w:pPr>
        <w:spacing w:line="560" w:lineRule="exact"/>
        <w:ind w:firstLineChars="200" w:firstLine="600"/>
        <w:rPr>
          <w:rFonts w:ascii="仿宋" w:eastAsia="仿宋" w:hAnsi="仿宋"/>
          <w:sz w:val="30"/>
          <w:szCs w:val="30"/>
        </w:rPr>
      </w:pPr>
      <w:r w:rsidRPr="00423286">
        <w:rPr>
          <w:rFonts w:ascii="仿宋" w:eastAsia="仿宋" w:hAnsi="仿宋" w:hint="eastAsia"/>
          <w:sz w:val="30"/>
          <w:szCs w:val="30"/>
        </w:rPr>
        <w:t>灾害防治和应急管理科目支出</w:t>
      </w:r>
      <w:r w:rsidRPr="00423286">
        <w:rPr>
          <w:rFonts w:ascii="仿宋" w:eastAsia="仿宋" w:hAnsi="仿宋"/>
          <w:sz w:val="30"/>
          <w:szCs w:val="30"/>
        </w:rPr>
        <w:t>1160</w:t>
      </w:r>
      <w:r w:rsidRPr="00423286">
        <w:rPr>
          <w:rFonts w:ascii="仿宋" w:eastAsia="仿宋" w:hAnsi="仿宋" w:hint="eastAsia"/>
          <w:sz w:val="30"/>
          <w:szCs w:val="30"/>
        </w:rPr>
        <w:t>万元，主要用于应急管理事务。</w:t>
      </w:r>
    </w:p>
    <w:p w:rsidR="00480F98" w:rsidRDefault="0099665B" w:rsidP="00423286">
      <w:pPr>
        <w:spacing w:before="100" w:beforeAutospacing="1" w:line="560" w:lineRule="exact"/>
        <w:ind w:firstLineChars="200" w:firstLine="600"/>
        <w:rPr>
          <w:rFonts w:eastAsia="黑体"/>
          <w:sz w:val="30"/>
          <w:szCs w:val="30"/>
        </w:rPr>
      </w:pPr>
      <w:r>
        <w:rPr>
          <w:rFonts w:eastAsia="黑体" w:hint="eastAsia"/>
          <w:sz w:val="30"/>
          <w:szCs w:val="30"/>
        </w:rPr>
        <w:t>四</w:t>
      </w:r>
      <w:r w:rsidR="00480F98">
        <w:rPr>
          <w:rFonts w:eastAsia="黑体" w:hint="eastAsia"/>
          <w:sz w:val="30"/>
          <w:szCs w:val="30"/>
        </w:rPr>
        <w:t>、其他重要事项的情况说明</w:t>
      </w:r>
    </w:p>
    <w:p w:rsidR="00480F98" w:rsidRDefault="00480F98" w:rsidP="00423286">
      <w:pPr>
        <w:spacing w:line="560" w:lineRule="exact"/>
        <w:ind w:firstLineChars="200" w:firstLine="600"/>
        <w:rPr>
          <w:rFonts w:eastAsia="楷体_GB2312"/>
          <w:b/>
          <w:sz w:val="30"/>
          <w:szCs w:val="30"/>
        </w:rPr>
      </w:pPr>
      <w:r>
        <w:rPr>
          <w:rFonts w:eastAsia="楷体_GB2312" w:hint="eastAsia"/>
          <w:b/>
          <w:sz w:val="30"/>
          <w:szCs w:val="30"/>
        </w:rPr>
        <w:t>（一）机关运行经费</w:t>
      </w:r>
    </w:p>
    <w:p w:rsidR="00480F98" w:rsidRPr="00423286" w:rsidRDefault="00480F98" w:rsidP="00423286">
      <w:pPr>
        <w:spacing w:line="560" w:lineRule="exact"/>
        <w:ind w:firstLineChars="200" w:firstLine="600"/>
        <w:rPr>
          <w:rFonts w:ascii="仿宋" w:eastAsia="仿宋" w:hAnsi="仿宋"/>
          <w:sz w:val="30"/>
          <w:szCs w:val="30"/>
        </w:rPr>
      </w:pPr>
      <w:r w:rsidRPr="00423286">
        <w:rPr>
          <w:rFonts w:ascii="仿宋" w:eastAsia="仿宋" w:hAnsi="仿宋" w:hint="eastAsia"/>
          <w:sz w:val="30"/>
          <w:szCs w:val="30"/>
        </w:rPr>
        <w:t>本部门</w:t>
      </w:r>
      <w:r w:rsidRPr="00423286">
        <w:rPr>
          <w:rFonts w:ascii="仿宋" w:eastAsia="仿宋" w:hAnsi="仿宋"/>
          <w:sz w:val="30"/>
          <w:szCs w:val="30"/>
        </w:rPr>
        <w:t>2019</w:t>
      </w:r>
      <w:r w:rsidRPr="00423286">
        <w:rPr>
          <w:rFonts w:ascii="仿宋" w:eastAsia="仿宋" w:hAnsi="仿宋" w:hint="eastAsia"/>
          <w:sz w:val="30"/>
          <w:szCs w:val="30"/>
        </w:rPr>
        <w:t>年安排机关运行经费预算</w:t>
      </w:r>
      <w:r w:rsidRPr="00423286">
        <w:rPr>
          <w:rFonts w:ascii="仿宋" w:eastAsia="仿宋" w:hAnsi="仿宋"/>
          <w:sz w:val="30"/>
          <w:szCs w:val="30"/>
        </w:rPr>
        <w:t>43.75</w:t>
      </w:r>
      <w:r w:rsidRPr="00423286">
        <w:rPr>
          <w:rFonts w:ascii="仿宋" w:eastAsia="仿宋" w:hAnsi="仿宋" w:hint="eastAsia"/>
          <w:sz w:val="30"/>
          <w:szCs w:val="30"/>
        </w:rPr>
        <w:t>元，包括办公费</w:t>
      </w:r>
      <w:r w:rsidRPr="00423286">
        <w:rPr>
          <w:rFonts w:ascii="仿宋" w:eastAsia="仿宋" w:hAnsi="仿宋"/>
          <w:sz w:val="30"/>
          <w:szCs w:val="30"/>
        </w:rPr>
        <w:t>24</w:t>
      </w:r>
      <w:r w:rsidRPr="00423286">
        <w:rPr>
          <w:rFonts w:ascii="仿宋" w:eastAsia="仿宋" w:hAnsi="仿宋" w:hint="eastAsia"/>
          <w:sz w:val="30"/>
          <w:szCs w:val="30"/>
        </w:rPr>
        <w:t>万元、差旅费</w:t>
      </w:r>
      <w:r w:rsidRPr="00423286">
        <w:rPr>
          <w:rFonts w:ascii="仿宋" w:eastAsia="仿宋" w:hAnsi="仿宋"/>
          <w:sz w:val="30"/>
          <w:szCs w:val="30"/>
        </w:rPr>
        <w:t>0.6</w:t>
      </w:r>
      <w:r w:rsidRPr="00423286">
        <w:rPr>
          <w:rFonts w:ascii="仿宋" w:eastAsia="仿宋" w:hAnsi="仿宋" w:hint="eastAsia"/>
          <w:sz w:val="30"/>
          <w:szCs w:val="30"/>
        </w:rPr>
        <w:t>万元、培训费</w:t>
      </w:r>
      <w:r w:rsidRPr="00423286">
        <w:rPr>
          <w:rFonts w:ascii="仿宋" w:eastAsia="仿宋" w:hAnsi="仿宋"/>
          <w:sz w:val="30"/>
          <w:szCs w:val="30"/>
        </w:rPr>
        <w:t>2.41</w:t>
      </w:r>
      <w:r w:rsidRPr="00423286">
        <w:rPr>
          <w:rFonts w:ascii="仿宋" w:eastAsia="仿宋" w:hAnsi="仿宋" w:hint="eastAsia"/>
          <w:sz w:val="30"/>
          <w:szCs w:val="30"/>
        </w:rPr>
        <w:t>万元、公务接待费</w:t>
      </w:r>
      <w:r w:rsidRPr="00423286">
        <w:rPr>
          <w:rFonts w:ascii="仿宋" w:eastAsia="仿宋" w:hAnsi="仿宋"/>
          <w:sz w:val="30"/>
          <w:szCs w:val="30"/>
        </w:rPr>
        <w:t>0.6</w:t>
      </w:r>
      <w:r w:rsidRPr="00423286">
        <w:rPr>
          <w:rFonts w:ascii="仿宋" w:eastAsia="仿宋" w:hAnsi="仿宋" w:hint="eastAsia"/>
          <w:sz w:val="30"/>
          <w:szCs w:val="30"/>
        </w:rPr>
        <w:t>万元、工会经费</w:t>
      </w:r>
      <w:r w:rsidRPr="00423286">
        <w:rPr>
          <w:rFonts w:ascii="仿宋" w:eastAsia="仿宋" w:hAnsi="仿宋"/>
          <w:sz w:val="30"/>
          <w:szCs w:val="30"/>
        </w:rPr>
        <w:t>4.04</w:t>
      </w:r>
      <w:r w:rsidRPr="00423286">
        <w:rPr>
          <w:rFonts w:ascii="仿宋" w:eastAsia="仿宋" w:hAnsi="仿宋" w:hint="eastAsia"/>
          <w:sz w:val="30"/>
          <w:szCs w:val="30"/>
        </w:rPr>
        <w:t>万元、福利费</w:t>
      </w:r>
      <w:r w:rsidRPr="00423286">
        <w:rPr>
          <w:rFonts w:ascii="仿宋" w:eastAsia="仿宋" w:hAnsi="仿宋"/>
          <w:sz w:val="30"/>
          <w:szCs w:val="30"/>
        </w:rPr>
        <w:t>2.1</w:t>
      </w:r>
      <w:r w:rsidRPr="00423286">
        <w:rPr>
          <w:rFonts w:ascii="仿宋" w:eastAsia="仿宋" w:hAnsi="仿宋" w:hint="eastAsia"/>
          <w:sz w:val="30"/>
          <w:szCs w:val="30"/>
        </w:rPr>
        <w:t>万元、其他商品和服务支出</w:t>
      </w:r>
      <w:r w:rsidRPr="00423286">
        <w:rPr>
          <w:rFonts w:ascii="仿宋" w:eastAsia="仿宋" w:hAnsi="仿宋"/>
          <w:sz w:val="30"/>
          <w:szCs w:val="30"/>
        </w:rPr>
        <w:t>10</w:t>
      </w:r>
      <w:r w:rsidRPr="00423286">
        <w:rPr>
          <w:rFonts w:ascii="仿宋" w:eastAsia="仿宋" w:hAnsi="仿宋" w:hint="eastAsia"/>
          <w:sz w:val="30"/>
          <w:szCs w:val="30"/>
        </w:rPr>
        <w:t>万元。</w:t>
      </w:r>
    </w:p>
    <w:p w:rsidR="00480F98" w:rsidRDefault="00480F98" w:rsidP="00423286">
      <w:pPr>
        <w:spacing w:line="560" w:lineRule="exact"/>
        <w:ind w:firstLineChars="200" w:firstLine="600"/>
        <w:rPr>
          <w:rFonts w:eastAsia="楷体_GB2312"/>
          <w:b/>
          <w:sz w:val="30"/>
          <w:szCs w:val="30"/>
        </w:rPr>
      </w:pPr>
      <w:r>
        <w:rPr>
          <w:rFonts w:eastAsia="楷体_GB2312" w:hint="eastAsia"/>
          <w:b/>
          <w:sz w:val="30"/>
          <w:szCs w:val="30"/>
        </w:rPr>
        <w:t>（二）政府采购情况</w:t>
      </w:r>
    </w:p>
    <w:p w:rsidR="00480F98" w:rsidRPr="00423286" w:rsidRDefault="00480F98" w:rsidP="00423286">
      <w:pPr>
        <w:spacing w:line="560" w:lineRule="exact"/>
        <w:ind w:firstLineChars="200" w:firstLine="600"/>
        <w:rPr>
          <w:rFonts w:ascii="仿宋" w:eastAsia="仿宋" w:hAnsi="仿宋"/>
          <w:color w:val="000000"/>
          <w:sz w:val="30"/>
          <w:szCs w:val="30"/>
        </w:rPr>
      </w:pPr>
      <w:r w:rsidRPr="00423286">
        <w:rPr>
          <w:rFonts w:ascii="仿宋" w:eastAsia="仿宋" w:hAnsi="仿宋" w:hint="eastAsia"/>
          <w:sz w:val="30"/>
          <w:szCs w:val="30"/>
        </w:rPr>
        <w:t>本部门</w:t>
      </w:r>
      <w:r w:rsidRPr="00423286">
        <w:rPr>
          <w:rFonts w:ascii="仿宋" w:eastAsia="仿宋" w:hAnsi="仿宋"/>
          <w:sz w:val="30"/>
          <w:szCs w:val="30"/>
        </w:rPr>
        <w:t>2019</w:t>
      </w:r>
      <w:r w:rsidRPr="00423286">
        <w:rPr>
          <w:rFonts w:ascii="仿宋" w:eastAsia="仿宋" w:hAnsi="仿宋" w:hint="eastAsia"/>
          <w:sz w:val="30"/>
          <w:szCs w:val="30"/>
        </w:rPr>
        <w:t>年安排政府采购预算</w:t>
      </w:r>
      <w:r w:rsidRPr="00423286">
        <w:rPr>
          <w:rFonts w:ascii="仿宋" w:eastAsia="仿宋" w:hAnsi="仿宋"/>
          <w:sz w:val="30"/>
          <w:szCs w:val="30"/>
        </w:rPr>
        <w:t>2120</w:t>
      </w:r>
      <w:r w:rsidRPr="00423286">
        <w:rPr>
          <w:rFonts w:ascii="仿宋" w:eastAsia="仿宋" w:hAnsi="仿宋" w:hint="eastAsia"/>
          <w:sz w:val="30"/>
          <w:szCs w:val="30"/>
        </w:rPr>
        <w:t>万元，</w:t>
      </w:r>
      <w:r w:rsidRPr="00423286">
        <w:rPr>
          <w:rFonts w:ascii="仿宋" w:eastAsia="仿宋" w:hAnsi="仿宋" w:hint="eastAsia"/>
          <w:color w:val="000000"/>
          <w:sz w:val="30"/>
          <w:szCs w:val="30"/>
        </w:rPr>
        <w:t>主要项目是：城乡社区支出项目</w:t>
      </w:r>
      <w:r w:rsidRPr="00423286">
        <w:rPr>
          <w:rFonts w:ascii="仿宋" w:eastAsia="仿宋" w:hAnsi="仿宋"/>
          <w:color w:val="000000"/>
          <w:sz w:val="30"/>
          <w:szCs w:val="30"/>
        </w:rPr>
        <w:t>1160</w:t>
      </w:r>
      <w:r w:rsidRPr="00423286">
        <w:rPr>
          <w:rFonts w:ascii="仿宋" w:eastAsia="仿宋" w:hAnsi="仿宋" w:hint="eastAsia"/>
          <w:color w:val="000000"/>
          <w:sz w:val="30"/>
          <w:szCs w:val="30"/>
        </w:rPr>
        <w:t>万元，灾害防治和应急管理支出项目</w:t>
      </w:r>
      <w:r w:rsidRPr="00423286">
        <w:rPr>
          <w:rFonts w:ascii="仿宋" w:eastAsia="仿宋" w:hAnsi="仿宋"/>
          <w:color w:val="000000"/>
          <w:sz w:val="30"/>
          <w:szCs w:val="30"/>
        </w:rPr>
        <w:t>960</w:t>
      </w:r>
      <w:r w:rsidRPr="00423286">
        <w:rPr>
          <w:rFonts w:ascii="仿宋" w:eastAsia="仿宋" w:hAnsi="仿宋" w:hint="eastAsia"/>
          <w:color w:val="000000"/>
          <w:sz w:val="30"/>
          <w:szCs w:val="30"/>
        </w:rPr>
        <w:t>万元。</w:t>
      </w:r>
    </w:p>
    <w:p w:rsidR="00480F98" w:rsidRPr="00C0674D" w:rsidRDefault="00480F98" w:rsidP="00423286">
      <w:pPr>
        <w:spacing w:line="560" w:lineRule="exact"/>
        <w:ind w:firstLineChars="200" w:firstLine="600"/>
        <w:rPr>
          <w:rFonts w:eastAsia="楷体_GB2312"/>
          <w:b/>
          <w:sz w:val="30"/>
          <w:szCs w:val="30"/>
        </w:rPr>
      </w:pPr>
      <w:r>
        <w:rPr>
          <w:rFonts w:eastAsia="楷体_GB2312" w:hint="eastAsia"/>
          <w:b/>
          <w:sz w:val="30"/>
          <w:szCs w:val="30"/>
        </w:rPr>
        <w:t>（</w:t>
      </w:r>
      <w:r w:rsidRPr="00C0674D">
        <w:rPr>
          <w:rFonts w:eastAsia="楷体_GB2312" w:hint="eastAsia"/>
          <w:b/>
          <w:sz w:val="30"/>
          <w:szCs w:val="30"/>
        </w:rPr>
        <w:t>三）国有资产占用情况</w:t>
      </w:r>
    </w:p>
    <w:p w:rsidR="00480F98" w:rsidRPr="00423286" w:rsidRDefault="003B5519" w:rsidP="00423286">
      <w:pPr>
        <w:spacing w:line="560" w:lineRule="exact"/>
        <w:ind w:firstLineChars="200" w:firstLine="600"/>
        <w:jc w:val="both"/>
        <w:rPr>
          <w:rFonts w:ascii="仿宋" w:eastAsia="仿宋" w:hAnsi="仿宋"/>
          <w:color w:val="000000"/>
          <w:sz w:val="30"/>
          <w:szCs w:val="30"/>
        </w:rPr>
      </w:pPr>
      <w:r w:rsidRPr="00423286">
        <w:rPr>
          <w:rFonts w:ascii="仿宋" w:eastAsia="仿宋" w:hAnsi="仿宋" w:hint="eastAsia"/>
          <w:color w:val="000000"/>
          <w:sz w:val="30"/>
          <w:szCs w:val="30"/>
        </w:rPr>
        <w:lastRenderedPageBreak/>
        <w:t>本部门2019年</w:t>
      </w:r>
      <w:r w:rsidR="00480F98" w:rsidRPr="00423286">
        <w:rPr>
          <w:rFonts w:ascii="仿宋" w:eastAsia="仿宋" w:hAnsi="仿宋" w:hint="eastAsia"/>
          <w:color w:val="000000"/>
          <w:sz w:val="30"/>
          <w:szCs w:val="30"/>
        </w:rPr>
        <w:t>无国有资产占用情况。</w:t>
      </w:r>
    </w:p>
    <w:p w:rsidR="00480F98" w:rsidRPr="00C0674D" w:rsidRDefault="00480F98" w:rsidP="00423286">
      <w:pPr>
        <w:spacing w:line="560" w:lineRule="exact"/>
        <w:ind w:firstLineChars="200" w:firstLine="600"/>
        <w:rPr>
          <w:rFonts w:eastAsia="楷体_GB2312"/>
          <w:b/>
          <w:sz w:val="30"/>
          <w:szCs w:val="30"/>
        </w:rPr>
      </w:pPr>
      <w:r w:rsidRPr="00C0674D">
        <w:rPr>
          <w:rFonts w:eastAsia="楷体_GB2312" w:hint="eastAsia"/>
          <w:b/>
          <w:sz w:val="30"/>
          <w:szCs w:val="30"/>
        </w:rPr>
        <w:t>（四）绩效目标设置情况</w:t>
      </w:r>
    </w:p>
    <w:p w:rsidR="00480F98" w:rsidRPr="00423286" w:rsidRDefault="00480F98" w:rsidP="00423286">
      <w:pPr>
        <w:spacing w:line="560" w:lineRule="exact"/>
        <w:ind w:firstLineChars="200" w:firstLine="600"/>
        <w:jc w:val="both"/>
        <w:rPr>
          <w:rFonts w:ascii="仿宋" w:eastAsia="仿宋" w:hAnsi="仿宋"/>
          <w:color w:val="000000"/>
          <w:sz w:val="30"/>
          <w:szCs w:val="30"/>
        </w:rPr>
      </w:pPr>
      <w:r w:rsidRPr="00423286">
        <w:rPr>
          <w:rFonts w:ascii="仿宋" w:eastAsia="仿宋" w:hAnsi="仿宋"/>
          <w:color w:val="000000"/>
          <w:sz w:val="30"/>
          <w:szCs w:val="30"/>
        </w:rPr>
        <w:t>2019</w:t>
      </w:r>
      <w:r w:rsidRPr="00423286">
        <w:rPr>
          <w:rFonts w:ascii="仿宋" w:eastAsia="仿宋" w:hAnsi="仿宋" w:hint="eastAsia"/>
          <w:color w:val="000000"/>
          <w:sz w:val="30"/>
          <w:szCs w:val="30"/>
        </w:rPr>
        <w:t>年，本部门实行绩效目标管理的项目</w:t>
      </w:r>
      <w:r w:rsidRPr="00423286">
        <w:rPr>
          <w:rFonts w:ascii="仿宋" w:eastAsia="仿宋" w:hAnsi="仿宋"/>
          <w:sz w:val="30"/>
          <w:szCs w:val="30"/>
        </w:rPr>
        <w:t>11</w:t>
      </w:r>
      <w:r w:rsidRPr="00423286">
        <w:rPr>
          <w:rFonts w:ascii="仿宋" w:eastAsia="仿宋" w:hAnsi="仿宋" w:hint="eastAsia"/>
          <w:color w:val="000000"/>
          <w:sz w:val="30"/>
          <w:szCs w:val="30"/>
        </w:rPr>
        <w:t>个，涉及预算金额</w:t>
      </w:r>
      <w:r w:rsidRPr="00423286">
        <w:rPr>
          <w:rFonts w:ascii="仿宋" w:eastAsia="仿宋" w:hAnsi="仿宋"/>
          <w:color w:val="000000"/>
          <w:sz w:val="30"/>
          <w:szCs w:val="30"/>
        </w:rPr>
        <w:t>7480.88</w:t>
      </w:r>
      <w:r w:rsidRPr="00423286">
        <w:rPr>
          <w:rFonts w:ascii="仿宋" w:eastAsia="仿宋" w:hAnsi="仿宋" w:hint="eastAsia"/>
          <w:color w:val="000000"/>
          <w:sz w:val="30"/>
          <w:szCs w:val="30"/>
        </w:rPr>
        <w:t>万元。</w:t>
      </w:r>
    </w:p>
    <w:p w:rsidR="00480F98" w:rsidRDefault="00480F98" w:rsidP="00423286">
      <w:pPr>
        <w:spacing w:line="560" w:lineRule="exact"/>
        <w:ind w:firstLineChars="200" w:firstLine="600"/>
        <w:rPr>
          <w:rFonts w:eastAsia="楷体_GB2312"/>
          <w:b/>
          <w:sz w:val="30"/>
          <w:szCs w:val="30"/>
        </w:rPr>
      </w:pPr>
      <w:r>
        <w:rPr>
          <w:rFonts w:eastAsia="楷体_GB2312" w:hint="eastAsia"/>
          <w:b/>
          <w:sz w:val="30"/>
          <w:szCs w:val="30"/>
        </w:rPr>
        <w:t>（五）专业</w:t>
      </w:r>
      <w:proofErr w:type="gramStart"/>
      <w:r>
        <w:rPr>
          <w:rFonts w:eastAsia="楷体_GB2312" w:hint="eastAsia"/>
          <w:b/>
          <w:sz w:val="30"/>
          <w:szCs w:val="30"/>
        </w:rPr>
        <w:t>性名</w:t>
      </w:r>
      <w:proofErr w:type="gramEnd"/>
      <w:r>
        <w:rPr>
          <w:rFonts w:eastAsia="楷体_GB2312" w:hint="eastAsia"/>
          <w:b/>
          <w:sz w:val="30"/>
          <w:szCs w:val="30"/>
        </w:rPr>
        <w:t>词解释</w:t>
      </w:r>
    </w:p>
    <w:p w:rsidR="00480F98" w:rsidRPr="00423286" w:rsidRDefault="00480F98" w:rsidP="00423286">
      <w:pPr>
        <w:spacing w:line="560" w:lineRule="exact"/>
        <w:ind w:firstLineChars="200" w:firstLine="600"/>
        <w:rPr>
          <w:rFonts w:ascii="仿宋" w:eastAsia="仿宋" w:hAnsi="仿宋"/>
          <w:sz w:val="30"/>
          <w:szCs w:val="30"/>
        </w:rPr>
      </w:pPr>
      <w:r w:rsidRPr="00423286">
        <w:rPr>
          <w:rFonts w:ascii="仿宋" w:eastAsia="仿宋" w:hAnsi="仿宋"/>
          <w:sz w:val="30"/>
          <w:szCs w:val="30"/>
        </w:rPr>
        <w:t>1.</w:t>
      </w:r>
      <w:r w:rsidRPr="00423286">
        <w:rPr>
          <w:rFonts w:ascii="仿宋" w:eastAsia="仿宋" w:hAnsi="仿宋"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480F98" w:rsidRDefault="00480F98" w:rsidP="00423286">
      <w:pPr>
        <w:spacing w:line="560" w:lineRule="exact"/>
        <w:ind w:firstLineChars="200" w:firstLine="600"/>
        <w:rPr>
          <w:rFonts w:eastAsia="楷体_GB2312"/>
          <w:b/>
          <w:sz w:val="30"/>
          <w:szCs w:val="30"/>
        </w:rPr>
      </w:pPr>
      <w:r>
        <w:rPr>
          <w:rFonts w:eastAsia="楷体_GB2312" w:hint="eastAsia"/>
          <w:b/>
          <w:sz w:val="30"/>
          <w:szCs w:val="30"/>
        </w:rPr>
        <w:t>（六）关于空表的说明</w:t>
      </w:r>
    </w:p>
    <w:p w:rsidR="00480F98" w:rsidRPr="00423286" w:rsidRDefault="00480F98" w:rsidP="00423286">
      <w:pPr>
        <w:spacing w:line="560" w:lineRule="exact"/>
        <w:ind w:firstLineChars="200" w:firstLine="600"/>
        <w:rPr>
          <w:rFonts w:ascii="仿宋" w:eastAsia="仿宋" w:hAnsi="仿宋"/>
          <w:sz w:val="30"/>
          <w:szCs w:val="30"/>
        </w:rPr>
      </w:pPr>
      <w:r w:rsidRPr="00423286">
        <w:rPr>
          <w:rFonts w:ascii="仿宋" w:eastAsia="仿宋" w:hAnsi="仿宋"/>
          <w:sz w:val="30"/>
          <w:szCs w:val="30"/>
        </w:rPr>
        <w:t>1.</w:t>
      </w:r>
      <w:r w:rsidRPr="00423286">
        <w:rPr>
          <w:rFonts w:ascii="仿宋" w:eastAsia="仿宋" w:hAnsi="仿宋" w:hint="eastAsia"/>
          <w:sz w:val="30"/>
          <w:szCs w:val="30"/>
        </w:rPr>
        <w:t>本部门</w:t>
      </w:r>
      <w:r w:rsidRPr="00423286">
        <w:rPr>
          <w:rFonts w:ascii="仿宋" w:eastAsia="仿宋" w:hAnsi="仿宋"/>
          <w:sz w:val="30"/>
          <w:szCs w:val="30"/>
        </w:rPr>
        <w:t>2019</w:t>
      </w:r>
      <w:r w:rsidRPr="00423286">
        <w:rPr>
          <w:rFonts w:ascii="仿宋" w:eastAsia="仿宋" w:hAnsi="仿宋" w:hint="eastAsia"/>
          <w:sz w:val="30"/>
          <w:szCs w:val="30"/>
        </w:rPr>
        <w:t>年政府性基金支出情况表为空表。</w:t>
      </w:r>
    </w:p>
    <w:p w:rsidR="00480F98" w:rsidRPr="00423286" w:rsidRDefault="00480F98" w:rsidP="00423286">
      <w:pPr>
        <w:spacing w:line="560" w:lineRule="exact"/>
        <w:ind w:firstLineChars="200" w:firstLine="600"/>
        <w:rPr>
          <w:rFonts w:ascii="仿宋" w:eastAsia="仿宋" w:hAnsi="仿宋"/>
          <w:sz w:val="30"/>
          <w:szCs w:val="30"/>
        </w:rPr>
      </w:pPr>
    </w:p>
    <w:p w:rsidR="00480F98" w:rsidRPr="00294CE2" w:rsidRDefault="00480F98" w:rsidP="00423286">
      <w:pPr>
        <w:spacing w:line="560" w:lineRule="exact"/>
        <w:ind w:firstLineChars="500" w:firstLine="1800"/>
        <w:rPr>
          <w:rFonts w:eastAsia="黑体"/>
          <w:sz w:val="36"/>
          <w:szCs w:val="36"/>
        </w:rPr>
      </w:pPr>
    </w:p>
    <w:p w:rsidR="00480F98" w:rsidRPr="00294CE2" w:rsidRDefault="00480F98" w:rsidP="00423286">
      <w:pPr>
        <w:spacing w:line="560" w:lineRule="exact"/>
        <w:rPr>
          <w:rFonts w:eastAsia="黑体"/>
          <w:sz w:val="36"/>
          <w:szCs w:val="36"/>
        </w:rPr>
      </w:pPr>
    </w:p>
    <w:p w:rsidR="00480F98" w:rsidRDefault="00480F98" w:rsidP="00423286">
      <w:pPr>
        <w:spacing w:line="560" w:lineRule="exact"/>
        <w:rPr>
          <w:rFonts w:eastAsia="黑体"/>
          <w:sz w:val="36"/>
          <w:szCs w:val="36"/>
        </w:rPr>
      </w:pPr>
    </w:p>
    <w:p w:rsidR="00480F98" w:rsidRDefault="00480F98" w:rsidP="00423286">
      <w:pPr>
        <w:spacing w:line="560" w:lineRule="exact"/>
        <w:rPr>
          <w:rFonts w:eastAsia="黑体"/>
          <w:sz w:val="36"/>
          <w:szCs w:val="36"/>
        </w:rPr>
      </w:pPr>
    </w:p>
    <w:p w:rsidR="00480F98" w:rsidRDefault="00480F98" w:rsidP="00423286">
      <w:pPr>
        <w:spacing w:line="560" w:lineRule="exact"/>
        <w:jc w:val="both"/>
        <w:rPr>
          <w:rFonts w:eastAsia="黑体"/>
          <w:w w:val="95"/>
          <w:sz w:val="32"/>
          <w:szCs w:val="32"/>
        </w:rPr>
      </w:pPr>
    </w:p>
    <w:p w:rsidR="00480F98" w:rsidRDefault="00480F98" w:rsidP="00423286">
      <w:pPr>
        <w:spacing w:line="560" w:lineRule="exact"/>
        <w:jc w:val="both"/>
        <w:rPr>
          <w:rFonts w:eastAsia="黑体"/>
          <w:w w:val="95"/>
          <w:sz w:val="32"/>
          <w:szCs w:val="32"/>
        </w:rPr>
      </w:pPr>
    </w:p>
    <w:p w:rsidR="00480F98" w:rsidRDefault="00480F98" w:rsidP="00423286">
      <w:pPr>
        <w:spacing w:line="560" w:lineRule="exact"/>
        <w:jc w:val="both"/>
        <w:rPr>
          <w:rFonts w:eastAsia="黑体"/>
          <w:w w:val="95"/>
          <w:sz w:val="32"/>
          <w:szCs w:val="32"/>
        </w:rPr>
      </w:pPr>
    </w:p>
    <w:p w:rsidR="00480F98" w:rsidRDefault="00480F98" w:rsidP="00423286">
      <w:pPr>
        <w:spacing w:line="560" w:lineRule="exact"/>
        <w:jc w:val="both"/>
        <w:rPr>
          <w:rFonts w:eastAsia="黑体"/>
          <w:w w:val="95"/>
          <w:sz w:val="32"/>
          <w:szCs w:val="32"/>
        </w:rPr>
      </w:pPr>
    </w:p>
    <w:p w:rsidR="00480F98" w:rsidRDefault="00480F98" w:rsidP="00423286">
      <w:pPr>
        <w:spacing w:line="560" w:lineRule="exact"/>
        <w:jc w:val="both"/>
        <w:rPr>
          <w:rFonts w:eastAsia="黑体"/>
          <w:w w:val="95"/>
          <w:sz w:val="32"/>
          <w:szCs w:val="32"/>
        </w:rPr>
      </w:pPr>
    </w:p>
    <w:p w:rsidR="00480F98" w:rsidRDefault="00480F98" w:rsidP="00423286">
      <w:pPr>
        <w:spacing w:line="560" w:lineRule="exact"/>
        <w:jc w:val="both"/>
        <w:rPr>
          <w:rFonts w:eastAsia="黑体"/>
          <w:w w:val="95"/>
          <w:sz w:val="32"/>
          <w:szCs w:val="32"/>
        </w:rPr>
      </w:pPr>
    </w:p>
    <w:p w:rsidR="00EF6797" w:rsidRDefault="00EF6797" w:rsidP="00423286">
      <w:pPr>
        <w:spacing w:line="560" w:lineRule="exact"/>
        <w:jc w:val="center"/>
        <w:rPr>
          <w:rFonts w:eastAsia="黑体" w:hint="eastAsia"/>
          <w:w w:val="95"/>
          <w:sz w:val="32"/>
          <w:szCs w:val="32"/>
        </w:rPr>
      </w:pPr>
    </w:p>
    <w:p w:rsidR="00EF6797" w:rsidRDefault="00EF6797" w:rsidP="00423286">
      <w:pPr>
        <w:spacing w:line="560" w:lineRule="exact"/>
        <w:jc w:val="center"/>
        <w:rPr>
          <w:rFonts w:eastAsia="黑体" w:hint="eastAsia"/>
          <w:w w:val="95"/>
          <w:sz w:val="32"/>
          <w:szCs w:val="32"/>
        </w:rPr>
      </w:pPr>
    </w:p>
    <w:p w:rsidR="00480F98" w:rsidRDefault="00480F98" w:rsidP="00423286">
      <w:pPr>
        <w:spacing w:line="560" w:lineRule="exact"/>
        <w:jc w:val="center"/>
        <w:rPr>
          <w:rFonts w:eastAsia="黑体"/>
          <w:w w:val="95"/>
          <w:sz w:val="44"/>
          <w:szCs w:val="44"/>
        </w:rPr>
      </w:pPr>
      <w:r>
        <w:rPr>
          <w:rFonts w:eastAsia="黑体" w:hint="eastAsia"/>
          <w:w w:val="95"/>
          <w:sz w:val="44"/>
          <w:szCs w:val="44"/>
        </w:rPr>
        <w:lastRenderedPageBreak/>
        <w:t>天津市东丽区新立街社区综合服务中心</w:t>
      </w:r>
    </w:p>
    <w:p w:rsidR="00480F98" w:rsidRDefault="00480F98" w:rsidP="00423286">
      <w:pPr>
        <w:spacing w:line="560" w:lineRule="exact"/>
        <w:jc w:val="center"/>
        <w:rPr>
          <w:rFonts w:eastAsia="黑体"/>
          <w:w w:val="95"/>
          <w:sz w:val="44"/>
          <w:szCs w:val="44"/>
        </w:rPr>
      </w:pPr>
      <w:r>
        <w:rPr>
          <w:rFonts w:eastAsia="黑体"/>
          <w:w w:val="95"/>
          <w:sz w:val="44"/>
          <w:szCs w:val="44"/>
        </w:rPr>
        <w:t>2019</w:t>
      </w:r>
      <w:r>
        <w:rPr>
          <w:rFonts w:eastAsia="黑体" w:hint="eastAsia"/>
          <w:w w:val="95"/>
          <w:sz w:val="44"/>
          <w:szCs w:val="44"/>
        </w:rPr>
        <w:t>年一般公共预算</w:t>
      </w:r>
      <w:r>
        <w:rPr>
          <w:rFonts w:eastAsia="黑体"/>
          <w:w w:val="95"/>
          <w:sz w:val="44"/>
          <w:szCs w:val="44"/>
        </w:rPr>
        <w:t>“</w:t>
      </w:r>
      <w:r>
        <w:rPr>
          <w:rFonts w:eastAsia="黑体" w:hint="eastAsia"/>
          <w:w w:val="95"/>
          <w:sz w:val="44"/>
          <w:szCs w:val="44"/>
        </w:rPr>
        <w:t>三公</w:t>
      </w:r>
      <w:r>
        <w:rPr>
          <w:rFonts w:eastAsia="黑体"/>
          <w:w w:val="95"/>
          <w:sz w:val="44"/>
          <w:szCs w:val="44"/>
        </w:rPr>
        <w:t>”</w:t>
      </w:r>
      <w:r>
        <w:rPr>
          <w:rFonts w:eastAsia="黑体" w:hint="eastAsia"/>
          <w:w w:val="95"/>
          <w:sz w:val="44"/>
          <w:szCs w:val="44"/>
        </w:rPr>
        <w:t>经费安排情况说明</w:t>
      </w:r>
    </w:p>
    <w:p w:rsidR="00480F98" w:rsidRDefault="00480F98" w:rsidP="00423286">
      <w:pPr>
        <w:spacing w:line="560" w:lineRule="exact"/>
        <w:ind w:firstLineChars="200" w:firstLine="640"/>
        <w:rPr>
          <w:rFonts w:eastAsia="仿宋_GB2312"/>
          <w:sz w:val="32"/>
          <w:szCs w:val="32"/>
        </w:rPr>
      </w:pPr>
    </w:p>
    <w:p w:rsidR="00480F98" w:rsidRPr="00423286" w:rsidRDefault="00480F98" w:rsidP="00423286">
      <w:pPr>
        <w:spacing w:line="560" w:lineRule="exact"/>
        <w:ind w:firstLine="645"/>
        <w:rPr>
          <w:rFonts w:ascii="仿宋" w:eastAsia="仿宋" w:hAnsi="仿宋"/>
          <w:sz w:val="30"/>
          <w:szCs w:val="30"/>
        </w:rPr>
      </w:pPr>
      <w:r w:rsidRPr="00423286">
        <w:rPr>
          <w:rFonts w:ascii="仿宋" w:eastAsia="仿宋" w:hAnsi="仿宋"/>
          <w:sz w:val="30"/>
          <w:szCs w:val="30"/>
        </w:rPr>
        <w:t>2019</w:t>
      </w:r>
      <w:r w:rsidRPr="00423286">
        <w:rPr>
          <w:rFonts w:ascii="仿宋" w:eastAsia="仿宋" w:hAnsi="仿宋" w:hint="eastAsia"/>
          <w:sz w:val="30"/>
          <w:szCs w:val="30"/>
        </w:rPr>
        <w:t>年一般公共预算</w:t>
      </w:r>
      <w:r w:rsidRPr="00423286">
        <w:rPr>
          <w:rFonts w:ascii="仿宋" w:eastAsia="仿宋" w:hAnsi="仿宋"/>
          <w:sz w:val="30"/>
          <w:szCs w:val="30"/>
        </w:rPr>
        <w:t>“</w:t>
      </w:r>
      <w:r w:rsidRPr="00423286">
        <w:rPr>
          <w:rFonts w:ascii="仿宋" w:eastAsia="仿宋" w:hAnsi="仿宋" w:hint="eastAsia"/>
          <w:sz w:val="30"/>
          <w:szCs w:val="30"/>
        </w:rPr>
        <w:t>三公</w:t>
      </w:r>
      <w:r w:rsidRPr="00423286">
        <w:rPr>
          <w:rFonts w:ascii="仿宋" w:eastAsia="仿宋" w:hAnsi="仿宋"/>
          <w:sz w:val="30"/>
          <w:szCs w:val="30"/>
        </w:rPr>
        <w:t>”</w:t>
      </w:r>
      <w:r w:rsidRPr="00423286">
        <w:rPr>
          <w:rFonts w:ascii="仿宋" w:eastAsia="仿宋" w:hAnsi="仿宋" w:hint="eastAsia"/>
          <w:sz w:val="30"/>
          <w:szCs w:val="30"/>
        </w:rPr>
        <w:t>经费安排</w:t>
      </w:r>
      <w:r w:rsidRPr="00423286">
        <w:rPr>
          <w:rFonts w:ascii="仿宋" w:eastAsia="仿宋" w:hAnsi="仿宋"/>
          <w:sz w:val="30"/>
          <w:szCs w:val="30"/>
        </w:rPr>
        <w:t>0.60</w:t>
      </w:r>
      <w:r w:rsidRPr="00423286">
        <w:rPr>
          <w:rFonts w:ascii="仿宋" w:eastAsia="仿宋" w:hAnsi="仿宋" w:hint="eastAsia"/>
          <w:sz w:val="30"/>
          <w:szCs w:val="30"/>
        </w:rPr>
        <w:t>万元，与</w:t>
      </w:r>
      <w:r w:rsidRPr="00423286">
        <w:rPr>
          <w:rFonts w:ascii="仿宋" w:eastAsia="仿宋" w:hAnsi="仿宋"/>
          <w:sz w:val="30"/>
          <w:szCs w:val="30"/>
        </w:rPr>
        <w:t>2018</w:t>
      </w:r>
      <w:r w:rsidRPr="00423286">
        <w:rPr>
          <w:rFonts w:ascii="仿宋" w:eastAsia="仿宋" w:hAnsi="仿宋" w:hint="eastAsia"/>
          <w:sz w:val="30"/>
          <w:szCs w:val="30"/>
        </w:rPr>
        <w:t>年预算相比减少</w:t>
      </w:r>
      <w:r w:rsidRPr="00423286">
        <w:rPr>
          <w:rFonts w:ascii="仿宋" w:eastAsia="仿宋" w:hAnsi="仿宋"/>
          <w:sz w:val="30"/>
          <w:szCs w:val="30"/>
        </w:rPr>
        <w:t>0.03</w:t>
      </w:r>
      <w:r w:rsidRPr="00423286">
        <w:rPr>
          <w:rFonts w:ascii="仿宋" w:eastAsia="仿宋" w:hAnsi="仿宋" w:hint="eastAsia"/>
          <w:sz w:val="30"/>
          <w:szCs w:val="30"/>
        </w:rPr>
        <w:t>万元，主要原因是公务接待费减少，具体情况为：</w:t>
      </w:r>
    </w:p>
    <w:p w:rsidR="00480F98" w:rsidRPr="00423286" w:rsidRDefault="00480F98" w:rsidP="00423286">
      <w:pPr>
        <w:spacing w:line="560" w:lineRule="exact"/>
        <w:ind w:firstLineChars="200" w:firstLine="600"/>
        <w:rPr>
          <w:rFonts w:ascii="仿宋" w:eastAsia="仿宋" w:hAnsi="仿宋"/>
          <w:sz w:val="30"/>
          <w:szCs w:val="30"/>
        </w:rPr>
      </w:pPr>
      <w:r w:rsidRPr="00423286">
        <w:rPr>
          <w:rFonts w:ascii="仿宋" w:eastAsia="仿宋" w:hAnsi="仿宋" w:hint="eastAsia"/>
          <w:sz w:val="30"/>
          <w:szCs w:val="30"/>
        </w:rPr>
        <w:t>一、</w:t>
      </w:r>
      <w:r w:rsidRPr="00423286">
        <w:rPr>
          <w:rFonts w:ascii="仿宋" w:eastAsia="仿宋" w:hAnsi="仿宋"/>
          <w:sz w:val="30"/>
          <w:szCs w:val="30"/>
        </w:rPr>
        <w:t>2019</w:t>
      </w:r>
      <w:r w:rsidRPr="00423286">
        <w:rPr>
          <w:rFonts w:ascii="仿宋" w:eastAsia="仿宋" w:hAnsi="仿宋" w:hint="eastAsia"/>
          <w:sz w:val="30"/>
          <w:szCs w:val="30"/>
        </w:rPr>
        <w:t>年因公出国（境）费预算</w:t>
      </w:r>
      <w:r w:rsidRPr="00423286">
        <w:rPr>
          <w:rFonts w:ascii="仿宋" w:eastAsia="仿宋" w:hAnsi="仿宋"/>
          <w:sz w:val="30"/>
          <w:szCs w:val="30"/>
        </w:rPr>
        <w:t>0</w:t>
      </w:r>
      <w:r w:rsidRPr="00423286">
        <w:rPr>
          <w:rFonts w:ascii="仿宋" w:eastAsia="仿宋" w:hAnsi="仿宋" w:hint="eastAsia"/>
          <w:sz w:val="30"/>
          <w:szCs w:val="30"/>
        </w:rPr>
        <w:t>万元，与</w:t>
      </w:r>
      <w:r w:rsidRPr="00423286">
        <w:rPr>
          <w:rFonts w:ascii="仿宋" w:eastAsia="仿宋" w:hAnsi="仿宋"/>
          <w:sz w:val="30"/>
          <w:szCs w:val="30"/>
        </w:rPr>
        <w:t>2018</w:t>
      </w:r>
      <w:r w:rsidRPr="00423286">
        <w:rPr>
          <w:rFonts w:ascii="仿宋" w:eastAsia="仿宋" w:hAnsi="仿宋" w:hint="eastAsia"/>
          <w:sz w:val="30"/>
          <w:szCs w:val="30"/>
        </w:rPr>
        <w:t>年预算相比增加（减少）</w:t>
      </w:r>
      <w:r w:rsidRPr="00423286">
        <w:rPr>
          <w:rFonts w:ascii="仿宋" w:eastAsia="仿宋" w:hAnsi="仿宋"/>
          <w:sz w:val="30"/>
          <w:szCs w:val="30"/>
        </w:rPr>
        <w:t>0</w:t>
      </w:r>
      <w:r w:rsidRPr="00423286">
        <w:rPr>
          <w:rFonts w:ascii="仿宋" w:eastAsia="仿宋" w:hAnsi="仿宋" w:hint="eastAsia"/>
          <w:sz w:val="30"/>
          <w:szCs w:val="30"/>
        </w:rPr>
        <w:t>万元，主要原因是本部门未安排出国（境）经费。</w:t>
      </w:r>
    </w:p>
    <w:p w:rsidR="00480F98" w:rsidRPr="00423286" w:rsidRDefault="00480F98" w:rsidP="00423286">
      <w:pPr>
        <w:spacing w:line="560" w:lineRule="exact"/>
        <w:ind w:firstLineChars="200" w:firstLine="600"/>
        <w:rPr>
          <w:rFonts w:ascii="仿宋" w:eastAsia="仿宋" w:hAnsi="仿宋"/>
          <w:sz w:val="30"/>
          <w:szCs w:val="30"/>
        </w:rPr>
      </w:pPr>
      <w:r w:rsidRPr="00423286">
        <w:rPr>
          <w:rFonts w:ascii="仿宋" w:eastAsia="仿宋" w:hAnsi="仿宋" w:hint="eastAsia"/>
          <w:sz w:val="30"/>
          <w:szCs w:val="30"/>
        </w:rPr>
        <w:t>二、</w:t>
      </w:r>
      <w:r w:rsidRPr="00423286">
        <w:rPr>
          <w:rFonts w:ascii="仿宋" w:eastAsia="仿宋" w:hAnsi="仿宋"/>
          <w:sz w:val="30"/>
          <w:szCs w:val="30"/>
        </w:rPr>
        <w:t>2019</w:t>
      </w:r>
      <w:r w:rsidRPr="00423286">
        <w:rPr>
          <w:rFonts w:ascii="仿宋" w:eastAsia="仿宋" w:hAnsi="仿宋" w:hint="eastAsia"/>
          <w:sz w:val="30"/>
          <w:szCs w:val="30"/>
        </w:rPr>
        <w:t>年公务用车购置及运行费预算</w:t>
      </w:r>
      <w:r w:rsidRPr="00423286">
        <w:rPr>
          <w:rFonts w:ascii="仿宋" w:eastAsia="仿宋" w:hAnsi="仿宋"/>
          <w:sz w:val="30"/>
          <w:szCs w:val="30"/>
        </w:rPr>
        <w:t>0</w:t>
      </w:r>
      <w:r w:rsidRPr="00423286">
        <w:rPr>
          <w:rFonts w:ascii="仿宋" w:eastAsia="仿宋" w:hAnsi="仿宋" w:hint="eastAsia"/>
          <w:sz w:val="30"/>
          <w:szCs w:val="30"/>
        </w:rPr>
        <w:t>万元，与</w:t>
      </w:r>
      <w:r w:rsidRPr="00423286">
        <w:rPr>
          <w:rFonts w:ascii="仿宋" w:eastAsia="仿宋" w:hAnsi="仿宋"/>
          <w:sz w:val="30"/>
          <w:szCs w:val="30"/>
        </w:rPr>
        <w:t>2018</w:t>
      </w:r>
      <w:r w:rsidRPr="00423286">
        <w:rPr>
          <w:rFonts w:ascii="仿宋" w:eastAsia="仿宋" w:hAnsi="仿宋" w:hint="eastAsia"/>
          <w:sz w:val="30"/>
          <w:szCs w:val="30"/>
        </w:rPr>
        <w:t>年预算相比</w:t>
      </w:r>
      <w:r w:rsidR="009A00DC" w:rsidRPr="00423286">
        <w:rPr>
          <w:rFonts w:ascii="仿宋" w:eastAsia="仿宋" w:hAnsi="仿宋" w:hint="eastAsia"/>
          <w:sz w:val="30"/>
          <w:szCs w:val="30"/>
        </w:rPr>
        <w:t>增加（减少）</w:t>
      </w:r>
      <w:r w:rsidRPr="00423286">
        <w:rPr>
          <w:rFonts w:ascii="仿宋" w:eastAsia="仿宋" w:hAnsi="仿宋"/>
          <w:sz w:val="30"/>
          <w:szCs w:val="30"/>
        </w:rPr>
        <w:t>0</w:t>
      </w:r>
      <w:r w:rsidRPr="00423286">
        <w:rPr>
          <w:rFonts w:ascii="仿宋" w:eastAsia="仿宋" w:hAnsi="仿宋" w:hint="eastAsia"/>
          <w:sz w:val="30"/>
          <w:szCs w:val="30"/>
        </w:rPr>
        <w:t>万元。主要原因是公务用车购置费</w:t>
      </w:r>
      <w:r w:rsidRPr="00423286">
        <w:rPr>
          <w:rFonts w:ascii="仿宋" w:eastAsia="仿宋" w:hAnsi="仿宋"/>
          <w:sz w:val="30"/>
          <w:szCs w:val="30"/>
        </w:rPr>
        <w:t>0</w:t>
      </w:r>
      <w:r w:rsidRPr="00423286">
        <w:rPr>
          <w:rFonts w:ascii="仿宋" w:eastAsia="仿宋" w:hAnsi="仿宋" w:hint="eastAsia"/>
          <w:sz w:val="30"/>
          <w:szCs w:val="30"/>
        </w:rPr>
        <w:t>万元，公务用车运行维护费</w:t>
      </w:r>
      <w:r w:rsidRPr="00423286">
        <w:rPr>
          <w:rFonts w:ascii="仿宋" w:eastAsia="仿宋" w:hAnsi="仿宋"/>
          <w:sz w:val="30"/>
          <w:szCs w:val="30"/>
        </w:rPr>
        <w:t>0</w:t>
      </w:r>
      <w:r w:rsidRPr="00423286">
        <w:rPr>
          <w:rFonts w:ascii="仿宋" w:eastAsia="仿宋" w:hAnsi="仿宋" w:hint="eastAsia"/>
          <w:sz w:val="30"/>
          <w:szCs w:val="30"/>
        </w:rPr>
        <w:t>万元，与</w:t>
      </w:r>
      <w:r w:rsidRPr="00423286">
        <w:rPr>
          <w:rFonts w:ascii="仿宋" w:eastAsia="仿宋" w:hAnsi="仿宋"/>
          <w:sz w:val="30"/>
          <w:szCs w:val="30"/>
        </w:rPr>
        <w:t>2018</w:t>
      </w:r>
      <w:r w:rsidRPr="00423286">
        <w:rPr>
          <w:rFonts w:ascii="仿宋" w:eastAsia="仿宋" w:hAnsi="仿宋" w:hint="eastAsia"/>
          <w:sz w:val="30"/>
          <w:szCs w:val="30"/>
        </w:rPr>
        <w:t>年预算相比增加（减少）</w:t>
      </w:r>
      <w:r w:rsidRPr="00423286">
        <w:rPr>
          <w:rFonts w:ascii="仿宋" w:eastAsia="仿宋" w:hAnsi="仿宋"/>
          <w:sz w:val="30"/>
          <w:szCs w:val="30"/>
        </w:rPr>
        <w:t>0</w:t>
      </w:r>
      <w:r w:rsidRPr="00423286">
        <w:rPr>
          <w:rFonts w:ascii="仿宋" w:eastAsia="仿宋" w:hAnsi="仿宋" w:hint="eastAsia"/>
          <w:sz w:val="30"/>
          <w:szCs w:val="30"/>
        </w:rPr>
        <w:t>万元，主要原因是本部门未安排公务用车购置经费及公务用车运行经费。</w:t>
      </w:r>
    </w:p>
    <w:p w:rsidR="00480F98" w:rsidRPr="00423286" w:rsidRDefault="00480F98" w:rsidP="00423286">
      <w:pPr>
        <w:spacing w:line="560" w:lineRule="exact"/>
        <w:ind w:firstLine="645"/>
        <w:rPr>
          <w:rFonts w:ascii="仿宋" w:eastAsia="仿宋" w:hAnsi="仿宋"/>
          <w:sz w:val="30"/>
          <w:szCs w:val="30"/>
        </w:rPr>
      </w:pPr>
      <w:r w:rsidRPr="00423286">
        <w:rPr>
          <w:rFonts w:ascii="仿宋" w:eastAsia="仿宋" w:hAnsi="仿宋" w:hint="eastAsia"/>
          <w:sz w:val="30"/>
          <w:szCs w:val="30"/>
        </w:rPr>
        <w:t>三、</w:t>
      </w:r>
      <w:r w:rsidRPr="00423286">
        <w:rPr>
          <w:rFonts w:ascii="仿宋" w:eastAsia="仿宋" w:hAnsi="仿宋"/>
          <w:sz w:val="30"/>
          <w:szCs w:val="30"/>
        </w:rPr>
        <w:t>2019</w:t>
      </w:r>
      <w:r w:rsidRPr="00423286">
        <w:rPr>
          <w:rFonts w:ascii="仿宋" w:eastAsia="仿宋" w:hAnsi="仿宋" w:hint="eastAsia"/>
          <w:sz w:val="30"/>
          <w:szCs w:val="30"/>
        </w:rPr>
        <w:t>年公务接待费预算</w:t>
      </w:r>
      <w:r w:rsidRPr="00423286">
        <w:rPr>
          <w:rFonts w:ascii="仿宋" w:eastAsia="仿宋" w:hAnsi="仿宋"/>
          <w:sz w:val="30"/>
          <w:szCs w:val="30"/>
        </w:rPr>
        <w:t>0.60</w:t>
      </w:r>
      <w:r w:rsidRPr="00423286">
        <w:rPr>
          <w:rFonts w:ascii="仿宋" w:eastAsia="仿宋" w:hAnsi="仿宋" w:hint="eastAsia"/>
          <w:sz w:val="30"/>
          <w:szCs w:val="30"/>
        </w:rPr>
        <w:t>万元，与</w:t>
      </w:r>
      <w:r w:rsidRPr="00423286">
        <w:rPr>
          <w:rFonts w:ascii="仿宋" w:eastAsia="仿宋" w:hAnsi="仿宋"/>
          <w:sz w:val="30"/>
          <w:szCs w:val="30"/>
        </w:rPr>
        <w:t>2018</w:t>
      </w:r>
      <w:r w:rsidRPr="00423286">
        <w:rPr>
          <w:rFonts w:ascii="仿宋" w:eastAsia="仿宋" w:hAnsi="仿宋" w:hint="eastAsia"/>
          <w:sz w:val="30"/>
          <w:szCs w:val="30"/>
        </w:rPr>
        <w:t>年预算相比减少</w:t>
      </w:r>
      <w:r w:rsidRPr="00423286">
        <w:rPr>
          <w:rFonts w:ascii="仿宋" w:eastAsia="仿宋" w:hAnsi="仿宋"/>
          <w:sz w:val="30"/>
          <w:szCs w:val="30"/>
        </w:rPr>
        <w:t>0.03</w:t>
      </w:r>
      <w:r w:rsidRPr="00423286">
        <w:rPr>
          <w:rFonts w:ascii="仿宋" w:eastAsia="仿宋" w:hAnsi="仿宋" w:hint="eastAsia"/>
          <w:sz w:val="30"/>
          <w:szCs w:val="30"/>
        </w:rPr>
        <w:t>万元，主要原因是按预算标准核算公务接待费。</w:t>
      </w:r>
    </w:p>
    <w:p w:rsidR="00480F98" w:rsidRPr="00423286" w:rsidRDefault="00480F98" w:rsidP="00423286">
      <w:pPr>
        <w:spacing w:line="560" w:lineRule="exact"/>
        <w:rPr>
          <w:rFonts w:ascii="仿宋" w:eastAsia="仿宋" w:hAnsi="仿宋"/>
        </w:rPr>
      </w:pPr>
    </w:p>
    <w:p w:rsidR="00480F98" w:rsidRDefault="00480F98" w:rsidP="00423286">
      <w:pPr>
        <w:spacing w:line="560" w:lineRule="exact"/>
      </w:pPr>
    </w:p>
    <w:p w:rsidR="00480F98" w:rsidRDefault="00480F98" w:rsidP="00423286">
      <w:pPr>
        <w:spacing w:line="560" w:lineRule="exact"/>
      </w:pPr>
    </w:p>
    <w:p w:rsidR="00480F98" w:rsidRDefault="00480F98" w:rsidP="00423286">
      <w:pPr>
        <w:spacing w:line="560" w:lineRule="exact"/>
      </w:pPr>
    </w:p>
    <w:p w:rsidR="00480F98" w:rsidRDefault="00480F98" w:rsidP="00423286">
      <w:pPr>
        <w:spacing w:line="560" w:lineRule="exact"/>
      </w:pPr>
    </w:p>
    <w:p w:rsidR="00480F98" w:rsidRPr="007941E1" w:rsidRDefault="00480F98" w:rsidP="00423286">
      <w:pPr>
        <w:spacing w:line="560" w:lineRule="exact"/>
      </w:pPr>
    </w:p>
    <w:sectPr w:rsidR="00480F98" w:rsidRPr="007941E1" w:rsidSect="000F1F97">
      <w:headerReference w:type="default" r:id="rId7"/>
      <w:footerReference w:type="even" r:id="rId8"/>
      <w:footerReference w:type="default" r:id="rId9"/>
      <w:pgSz w:w="11907" w:h="16840"/>
      <w:pgMar w:top="2098" w:right="1474" w:bottom="1304" w:left="1588" w:header="765" w:footer="765" w:gutter="0"/>
      <w:pgNumType w:fmt="numberInDas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B8F" w:rsidRDefault="003C0B8F" w:rsidP="000F1F97">
      <w:pPr>
        <w:spacing w:line="240" w:lineRule="auto"/>
      </w:pPr>
      <w:r>
        <w:separator/>
      </w:r>
    </w:p>
  </w:endnote>
  <w:endnote w:type="continuationSeparator" w:id="0">
    <w:p w:rsidR="003C0B8F" w:rsidRDefault="003C0B8F" w:rsidP="000F1F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F98" w:rsidRDefault="00411F2D">
    <w:pPr>
      <w:pStyle w:val="a4"/>
      <w:framePr w:wrap="around" w:vAnchor="text" w:hAnchor="margin" w:xAlign="outside" w:y="1"/>
      <w:rPr>
        <w:rStyle w:val="a3"/>
      </w:rPr>
    </w:pPr>
    <w:r>
      <w:rPr>
        <w:rStyle w:val="a3"/>
      </w:rPr>
      <w:fldChar w:fldCharType="begin"/>
    </w:r>
    <w:r w:rsidR="00480F98">
      <w:rPr>
        <w:rStyle w:val="a3"/>
      </w:rPr>
      <w:instrText xml:space="preserve">PAGE  </w:instrText>
    </w:r>
    <w:r>
      <w:rPr>
        <w:rStyle w:val="a3"/>
      </w:rPr>
      <w:fldChar w:fldCharType="end"/>
    </w:r>
  </w:p>
  <w:p w:rsidR="00480F98" w:rsidRDefault="00480F9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F98" w:rsidRDefault="00480F9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B8F" w:rsidRDefault="003C0B8F" w:rsidP="000F1F97">
      <w:pPr>
        <w:spacing w:line="240" w:lineRule="auto"/>
      </w:pPr>
      <w:r>
        <w:separator/>
      </w:r>
    </w:p>
  </w:footnote>
  <w:footnote w:type="continuationSeparator" w:id="0">
    <w:p w:rsidR="003C0B8F" w:rsidRDefault="003C0B8F" w:rsidP="000F1F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F98" w:rsidRDefault="00480F98" w:rsidP="00F9333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7D9F"/>
    <w:multiLevelType w:val="hybridMultilevel"/>
    <w:tmpl w:val="019AC908"/>
    <w:lvl w:ilvl="0" w:tplc="4FD64ED6">
      <w:start w:val="1"/>
      <w:numFmt w:val="japaneseCounting"/>
      <w:lvlText w:val="%1、"/>
      <w:lvlJc w:val="left"/>
      <w:pPr>
        <w:tabs>
          <w:tab w:val="num" w:pos="1320"/>
        </w:tabs>
        <w:ind w:left="1320" w:hanging="720"/>
      </w:pPr>
      <w:rPr>
        <w:rFonts w:cs="Times New Roman" w:hint="default"/>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1E1"/>
    <w:rsid w:val="00093F30"/>
    <w:rsid w:val="000A0E63"/>
    <w:rsid w:val="000F1F97"/>
    <w:rsid w:val="00177F34"/>
    <w:rsid w:val="00294CE2"/>
    <w:rsid w:val="002D37A3"/>
    <w:rsid w:val="003024BA"/>
    <w:rsid w:val="00374C22"/>
    <w:rsid w:val="003B42A4"/>
    <w:rsid w:val="003B5519"/>
    <w:rsid w:val="003C0B8F"/>
    <w:rsid w:val="00411F2D"/>
    <w:rsid w:val="00423286"/>
    <w:rsid w:val="00433D38"/>
    <w:rsid w:val="00457636"/>
    <w:rsid w:val="00472BBE"/>
    <w:rsid w:val="00480F98"/>
    <w:rsid w:val="004917E3"/>
    <w:rsid w:val="004B758E"/>
    <w:rsid w:val="005835EE"/>
    <w:rsid w:val="005C7B49"/>
    <w:rsid w:val="00635AC9"/>
    <w:rsid w:val="00640DD5"/>
    <w:rsid w:val="006A1E8C"/>
    <w:rsid w:val="006E3059"/>
    <w:rsid w:val="00711E27"/>
    <w:rsid w:val="007941E1"/>
    <w:rsid w:val="007E75AC"/>
    <w:rsid w:val="00862FA6"/>
    <w:rsid w:val="008B23AE"/>
    <w:rsid w:val="00942F8F"/>
    <w:rsid w:val="009703FA"/>
    <w:rsid w:val="00985C4A"/>
    <w:rsid w:val="0099665B"/>
    <w:rsid w:val="009A00DC"/>
    <w:rsid w:val="009F4E58"/>
    <w:rsid w:val="00A62385"/>
    <w:rsid w:val="00B4782E"/>
    <w:rsid w:val="00BA2989"/>
    <w:rsid w:val="00BB6A1B"/>
    <w:rsid w:val="00C0674D"/>
    <w:rsid w:val="00C25A57"/>
    <w:rsid w:val="00C520E4"/>
    <w:rsid w:val="00C609B5"/>
    <w:rsid w:val="00CB20C1"/>
    <w:rsid w:val="00D115B1"/>
    <w:rsid w:val="00DB4929"/>
    <w:rsid w:val="00DF131C"/>
    <w:rsid w:val="00EF0280"/>
    <w:rsid w:val="00EF6797"/>
    <w:rsid w:val="00F20FB1"/>
    <w:rsid w:val="00F91028"/>
    <w:rsid w:val="00F933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E1"/>
    <w:pPr>
      <w:widowControl w:val="0"/>
      <w:adjustRightInd w:val="0"/>
      <w:spacing w:line="360" w:lineRule="atLeast"/>
      <w:textAlignment w:val="baseline"/>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7941E1"/>
    <w:rPr>
      <w:rFonts w:cs="Times New Roman"/>
    </w:rPr>
  </w:style>
  <w:style w:type="paragraph" w:styleId="a4">
    <w:name w:val="footer"/>
    <w:basedOn w:val="a"/>
    <w:link w:val="Char"/>
    <w:uiPriority w:val="99"/>
    <w:rsid w:val="007941E1"/>
    <w:pPr>
      <w:tabs>
        <w:tab w:val="center" w:pos="4153"/>
        <w:tab w:val="right" w:pos="8306"/>
      </w:tabs>
      <w:snapToGrid w:val="0"/>
      <w:spacing w:line="240" w:lineRule="atLeast"/>
    </w:pPr>
    <w:rPr>
      <w:sz w:val="18"/>
      <w:szCs w:val="18"/>
    </w:rPr>
  </w:style>
  <w:style w:type="character" w:customStyle="1" w:styleId="Char">
    <w:name w:val="页脚 Char"/>
    <w:basedOn w:val="a0"/>
    <w:link w:val="a4"/>
    <w:uiPriority w:val="99"/>
    <w:locked/>
    <w:rsid w:val="007941E1"/>
    <w:rPr>
      <w:rFonts w:ascii="Times New Roman" w:eastAsia="宋体" w:hAnsi="Times New Roman" w:cs="Times New Roman"/>
      <w:kern w:val="0"/>
      <w:sz w:val="18"/>
      <w:szCs w:val="18"/>
    </w:rPr>
  </w:style>
  <w:style w:type="paragraph" w:styleId="a5">
    <w:name w:val="header"/>
    <w:basedOn w:val="a"/>
    <w:link w:val="Char0"/>
    <w:uiPriority w:val="99"/>
    <w:rsid w:val="007941E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locked/>
    <w:rsid w:val="007941E1"/>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229</Words>
  <Characters>1311</Characters>
  <Application>Microsoft Office Word</Application>
  <DocSecurity>0</DocSecurity>
  <Lines>10</Lines>
  <Paragraphs>3</Paragraphs>
  <ScaleCrop>false</ScaleCrop>
  <Company>Microsoft</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14</cp:revision>
  <dcterms:created xsi:type="dcterms:W3CDTF">2019-02-03T08:03:00Z</dcterms:created>
  <dcterms:modified xsi:type="dcterms:W3CDTF">2019-02-15T01:45:00Z</dcterms:modified>
</cp:coreProperties>
</file>