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14" w:rsidRDefault="0000315B">
      <w:pPr>
        <w:autoSpaceDE w:val="0"/>
        <w:spacing w:line="240" w:lineRule="atLeas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  <w:bookmarkStart w:id="0" w:name="_GoBack"/>
      <w:bookmarkEnd w:id="0"/>
    </w:p>
    <w:p w:rsidR="00FE4714" w:rsidRDefault="0000315B" w:rsidP="00EB43E0">
      <w:pPr>
        <w:autoSpaceDE w:val="0"/>
        <w:spacing w:beforeLines="100" w:line="240" w:lineRule="atLeas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行政处罚案卷评查表</w:t>
      </w:r>
    </w:p>
    <w:p w:rsidR="00FE4714" w:rsidRDefault="0000315B" w:rsidP="00EB43E0">
      <w:pPr>
        <w:autoSpaceDE w:val="0"/>
        <w:spacing w:beforeLines="100" w:line="240" w:lineRule="atLeast"/>
        <w:rPr>
          <w:rFonts w:ascii="楷体_GB2312" w:eastAsia="楷体_GB2312" w:hAnsi="黑体"/>
          <w:bCs/>
          <w:sz w:val="24"/>
          <w:szCs w:val="24"/>
        </w:rPr>
      </w:pPr>
      <w:r>
        <w:rPr>
          <w:rFonts w:ascii="楷体_GB2312" w:eastAsia="楷体_GB2312" w:hAnsi="黑体" w:hint="eastAsia"/>
          <w:bCs/>
          <w:sz w:val="24"/>
          <w:szCs w:val="24"/>
        </w:rPr>
        <w:t>案卷案由：</w:t>
      </w:r>
      <w:r>
        <w:rPr>
          <w:rFonts w:ascii="楷体_GB2312" w:eastAsia="楷体_GB2312" w:hAnsi="黑体" w:hint="eastAsia"/>
          <w:bCs/>
          <w:sz w:val="24"/>
          <w:szCs w:val="24"/>
        </w:rPr>
        <w:t xml:space="preserve">                                 </w:t>
      </w:r>
      <w:r>
        <w:rPr>
          <w:rFonts w:ascii="楷体_GB2312" w:eastAsia="楷体_GB2312" w:hAnsi="黑体" w:hint="eastAsia"/>
          <w:bCs/>
          <w:sz w:val="24"/>
          <w:szCs w:val="24"/>
        </w:rPr>
        <w:t>案卷单位：</w:t>
      </w:r>
    </w:p>
    <w:p w:rsidR="00FE4714" w:rsidRDefault="0000315B" w:rsidP="00EB43E0">
      <w:pPr>
        <w:autoSpaceDE w:val="0"/>
        <w:spacing w:beforeLines="100" w:line="240" w:lineRule="atLeast"/>
        <w:rPr>
          <w:rFonts w:ascii="楷体_GB2312" w:eastAsia="楷体_GB2312" w:hAnsi="黑体"/>
          <w:bCs/>
          <w:sz w:val="24"/>
          <w:szCs w:val="24"/>
        </w:rPr>
      </w:pPr>
      <w:r>
        <w:rPr>
          <w:rFonts w:ascii="楷体_GB2312" w:eastAsia="楷体_GB2312" w:hAnsi="黑体" w:hint="eastAsia"/>
          <w:bCs/>
          <w:sz w:val="24"/>
          <w:szCs w:val="24"/>
        </w:rPr>
        <w:t>评查时间：</w:t>
      </w:r>
      <w:r>
        <w:rPr>
          <w:rFonts w:ascii="楷体_GB2312" w:eastAsia="楷体_GB2312" w:hAnsi="黑体" w:hint="eastAsia"/>
          <w:bCs/>
          <w:sz w:val="24"/>
          <w:szCs w:val="24"/>
        </w:rPr>
        <w:t xml:space="preserve">                                 </w:t>
      </w:r>
      <w:r>
        <w:rPr>
          <w:rFonts w:ascii="楷体_GB2312" w:eastAsia="楷体_GB2312" w:hAnsi="黑体" w:hint="eastAsia"/>
          <w:bCs/>
          <w:sz w:val="24"/>
          <w:szCs w:val="24"/>
        </w:rPr>
        <w:t>评查人：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69"/>
        <w:gridCol w:w="1418"/>
        <w:gridCol w:w="3928"/>
      </w:tblGrid>
      <w:tr w:rsidR="00FE4714">
        <w:trPr>
          <w:trHeight w:val="25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案卷是否存在不符合合法性标准直接评定为不合格的情况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是□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具体情形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 w:rsidP="00EB43E0">
            <w:pPr>
              <w:spacing w:beforeLines="100" w:line="400" w:lineRule="exac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</w:p>
        </w:tc>
      </w:tr>
      <w:tr w:rsidR="00FE471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widowControl/>
              <w:jc w:val="lef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否□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widowControl/>
              <w:jc w:val="lef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widowControl/>
              <w:jc w:val="left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</w:p>
        </w:tc>
      </w:tr>
      <w:tr w:rsidR="00FE4714">
        <w:trPr>
          <w:trHeight w:val="21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jc w:val="center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jc w:val="center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 w:rsidP="00EB43E0">
            <w:pPr>
              <w:spacing w:beforeLines="100" w:line="400" w:lineRule="exact"/>
              <w:jc w:val="center"/>
              <w:rPr>
                <w:rFonts w:ascii="楷体_GB2312" w:eastAsia="楷体_GB2312" w:hAnsi="黑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/>
                <w:bCs/>
                <w:sz w:val="24"/>
                <w:szCs w:val="24"/>
              </w:rPr>
              <w:t>扣分具体情况</w:t>
            </w:r>
          </w:p>
        </w:tc>
      </w:tr>
      <w:tr w:rsidR="00FE4714">
        <w:trPr>
          <w:trHeight w:val="139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>
            <w:pPr>
              <w:widowControl/>
              <w:rPr>
                <w:rFonts w:ascii="楷体_GB2312" w:eastAsia="楷体_GB2312" w:hAnsi="新宋体" w:cs="新宋体"/>
                <w:bCs/>
                <w:sz w:val="24"/>
                <w:szCs w:val="24"/>
                <w:highlight w:val="yellow"/>
              </w:rPr>
            </w:pPr>
            <w:r>
              <w:rPr>
                <w:rFonts w:ascii="楷体_GB2312" w:eastAsia="楷体_GB2312" w:hAnsi="新宋体" w:cs="新宋体" w:hint="eastAsia"/>
                <w:b/>
                <w:bCs/>
                <w:sz w:val="24"/>
                <w:szCs w:val="24"/>
              </w:rPr>
              <w:t>一、立案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jc w:val="center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</w:tr>
      <w:tr w:rsidR="00FE4714">
        <w:trPr>
          <w:trHeight w:val="138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>
            <w:pPr>
              <w:widowControl/>
              <w:rPr>
                <w:rFonts w:ascii="新宋体" w:eastAsia="新宋体" w:hAnsi="新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楷体_GB2312" w:eastAsia="楷体_GB2312" w:hAnsi="新宋体" w:cs="新宋体" w:hint="eastAsia"/>
                <w:b/>
                <w:bCs/>
                <w:sz w:val="24"/>
                <w:szCs w:val="24"/>
              </w:rPr>
              <w:t>二、调查取证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jc w:val="center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</w:tr>
      <w:tr w:rsidR="00FE4714">
        <w:trPr>
          <w:trHeight w:val="169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>
            <w:pPr>
              <w:widowControl/>
              <w:rPr>
                <w:rFonts w:ascii="新宋体" w:eastAsia="新宋体" w:hAnsi="新宋体"/>
                <w:bCs/>
                <w:sz w:val="24"/>
                <w:szCs w:val="24"/>
                <w:highlight w:val="yellow"/>
              </w:rPr>
            </w:pPr>
            <w:r>
              <w:rPr>
                <w:rFonts w:ascii="楷体_GB2312" w:eastAsia="楷体_GB2312" w:hAnsi="新宋体" w:cs="新宋体" w:hint="eastAsia"/>
                <w:b/>
                <w:bCs/>
                <w:sz w:val="24"/>
                <w:szCs w:val="24"/>
              </w:rPr>
              <w:t>三、审查认定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jc w:val="center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</w:tr>
      <w:tr w:rsidR="00FE4714">
        <w:trPr>
          <w:trHeight w:val="167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>
            <w:pPr>
              <w:widowControl/>
              <w:rPr>
                <w:rFonts w:ascii="新宋体" w:eastAsia="新宋体" w:hAnsi="新宋体"/>
                <w:bCs/>
                <w:sz w:val="24"/>
                <w:szCs w:val="24"/>
                <w:highlight w:val="yellow"/>
              </w:rPr>
            </w:pPr>
            <w:r>
              <w:rPr>
                <w:rFonts w:ascii="楷体_GB2312" w:eastAsia="楷体_GB2312" w:hAnsi="新宋体" w:cs="新宋体" w:hint="eastAsia"/>
                <w:b/>
                <w:bCs/>
                <w:sz w:val="24"/>
                <w:szCs w:val="24"/>
              </w:rPr>
              <w:t>四、决定执行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jc w:val="center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</w:tr>
      <w:tr w:rsidR="00FE4714">
        <w:trPr>
          <w:trHeight w:val="141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00315B">
            <w:pPr>
              <w:widowControl/>
              <w:rPr>
                <w:rFonts w:ascii="新宋体" w:eastAsia="新宋体" w:hAnsi="新宋体"/>
                <w:bCs/>
                <w:sz w:val="24"/>
                <w:szCs w:val="24"/>
                <w:highlight w:val="yellow"/>
              </w:rPr>
            </w:pPr>
            <w:r>
              <w:rPr>
                <w:rFonts w:ascii="楷体_GB2312" w:eastAsia="楷体_GB2312" w:hAnsi="新宋体" w:cs="新宋体" w:hint="eastAsia"/>
                <w:b/>
                <w:bCs/>
                <w:sz w:val="24"/>
                <w:szCs w:val="24"/>
              </w:rPr>
              <w:t>五、文书规范及归档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14" w:rsidRDefault="00FE4714">
            <w:pPr>
              <w:spacing w:line="400" w:lineRule="exact"/>
              <w:jc w:val="center"/>
              <w:rPr>
                <w:rFonts w:ascii="楷体_GB2312" w:eastAsia="楷体_GB2312" w:hAnsi="黑体"/>
                <w:bCs/>
                <w:sz w:val="24"/>
                <w:szCs w:val="24"/>
              </w:rPr>
            </w:pPr>
          </w:p>
        </w:tc>
      </w:tr>
    </w:tbl>
    <w:p w:rsidR="00FE4714" w:rsidRDefault="0000315B" w:rsidP="00EB43E0">
      <w:pPr>
        <w:spacing w:beforeLines="100" w:line="400" w:lineRule="exact"/>
        <w:rPr>
          <w:rFonts w:ascii="楷体_GB2312" w:eastAsia="楷体_GB2312" w:hAnsi="黑体"/>
          <w:bCs/>
          <w:sz w:val="32"/>
          <w:szCs w:val="32"/>
        </w:rPr>
        <w:sectPr w:rsidR="00FE4714">
          <w:footerReference w:type="default" r:id="rId6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楷体_GB2312" w:eastAsia="楷体_GB2312" w:hAnsi="黑体" w:hint="eastAsia"/>
          <w:bCs/>
          <w:sz w:val="24"/>
          <w:szCs w:val="24"/>
        </w:rPr>
        <w:t>总分：</w:t>
      </w:r>
      <w:r>
        <w:rPr>
          <w:rFonts w:ascii="楷体_GB2312" w:eastAsia="楷体_GB2312" w:hAnsi="黑体" w:hint="eastAsia"/>
          <w:bCs/>
          <w:sz w:val="24"/>
          <w:szCs w:val="24"/>
        </w:rPr>
        <w:t xml:space="preserve">                        </w:t>
      </w:r>
      <w:r>
        <w:rPr>
          <w:rFonts w:ascii="楷体_GB2312" w:eastAsia="楷体_GB2312" w:hAnsi="黑体" w:hint="eastAsia"/>
          <w:bCs/>
          <w:sz w:val="24"/>
          <w:szCs w:val="24"/>
        </w:rPr>
        <w:t>评定等次：</w:t>
      </w:r>
    </w:p>
    <w:p w:rsidR="00FE4714" w:rsidRDefault="00FE4714" w:rsidP="00EB43E0">
      <w:pPr>
        <w:spacing w:beforeLines="100" w:line="400" w:lineRule="exact"/>
      </w:pPr>
    </w:p>
    <w:p w:rsidR="00FE4714" w:rsidRDefault="00FE4714"/>
    <w:p w:rsidR="00FE4714" w:rsidRDefault="00FE4714"/>
    <w:p w:rsidR="00FE4714" w:rsidRDefault="00FE4714"/>
    <w:p w:rsidR="00FE4714" w:rsidRDefault="00FE4714"/>
    <w:p w:rsidR="00FE4714" w:rsidRDefault="00FE4714"/>
    <w:p w:rsidR="00FE4714" w:rsidRDefault="00FE4714"/>
    <w:sectPr w:rsidR="00FE4714" w:rsidSect="00FE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5B" w:rsidRDefault="0000315B" w:rsidP="00EB43E0">
      <w:r>
        <w:separator/>
      </w:r>
    </w:p>
  </w:endnote>
  <w:endnote w:type="continuationSeparator" w:id="1">
    <w:p w:rsidR="0000315B" w:rsidRDefault="0000315B" w:rsidP="00EB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E0" w:rsidRPr="002D0AE3" w:rsidRDefault="00EB43E0" w:rsidP="00EB43E0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2D0AE3">
      <w:rPr>
        <w:rStyle w:val="a5"/>
        <w:rFonts w:ascii="宋体" w:hAnsi="宋体" w:hint="eastAsia"/>
        <w:sz w:val="28"/>
        <w:szCs w:val="28"/>
      </w:rPr>
      <w:t xml:space="preserve">— </w:t>
    </w:r>
    <w:r w:rsidRPr="002D0AE3">
      <w:rPr>
        <w:rStyle w:val="a5"/>
        <w:rFonts w:ascii="宋体" w:hAnsi="宋体"/>
        <w:sz w:val="28"/>
        <w:szCs w:val="28"/>
      </w:rPr>
      <w:fldChar w:fldCharType="begin"/>
    </w:r>
    <w:r w:rsidRPr="002D0AE3">
      <w:rPr>
        <w:rStyle w:val="a5"/>
        <w:rFonts w:ascii="宋体" w:hAnsi="宋体"/>
        <w:sz w:val="28"/>
        <w:szCs w:val="28"/>
      </w:rPr>
      <w:instrText xml:space="preserve">PAGE  </w:instrText>
    </w:r>
    <w:r w:rsidRPr="002D0AE3">
      <w:rPr>
        <w:rStyle w:val="a5"/>
        <w:rFonts w:ascii="宋体" w:hAnsi="宋体"/>
        <w:sz w:val="28"/>
        <w:szCs w:val="28"/>
      </w:rPr>
      <w:fldChar w:fldCharType="separate"/>
    </w:r>
    <w:r w:rsidR="003F18D1">
      <w:rPr>
        <w:rStyle w:val="a5"/>
        <w:rFonts w:ascii="宋体" w:hAnsi="宋体"/>
        <w:noProof/>
        <w:sz w:val="28"/>
        <w:szCs w:val="28"/>
      </w:rPr>
      <w:t>1</w:t>
    </w:r>
    <w:r w:rsidRPr="002D0AE3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4</w:t>
    </w:r>
    <w:r w:rsidRPr="002D0AE3">
      <w:rPr>
        <w:rStyle w:val="a5"/>
        <w:rFonts w:ascii="宋体" w:hAnsi="宋体" w:hint="eastAsia"/>
        <w:sz w:val="28"/>
        <w:szCs w:val="28"/>
      </w:rPr>
      <w:t xml:space="preserve"> —</w:t>
    </w:r>
  </w:p>
  <w:p w:rsidR="00EB43E0" w:rsidRDefault="00EB43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5B" w:rsidRDefault="0000315B" w:rsidP="00EB43E0">
      <w:r>
        <w:separator/>
      </w:r>
    </w:p>
  </w:footnote>
  <w:footnote w:type="continuationSeparator" w:id="1">
    <w:p w:rsidR="0000315B" w:rsidRDefault="0000315B" w:rsidP="00EB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FiZDk2OWUxN2UxZjAwYWZkOTA5Yzg0YzI4MDhlZjEifQ=="/>
  </w:docVars>
  <w:rsids>
    <w:rsidRoot w:val="00FC4173"/>
    <w:rsid w:val="0000315B"/>
    <w:rsid w:val="00117E40"/>
    <w:rsid w:val="00197A98"/>
    <w:rsid w:val="003F18D1"/>
    <w:rsid w:val="00826688"/>
    <w:rsid w:val="00B6327B"/>
    <w:rsid w:val="00BD48E9"/>
    <w:rsid w:val="00C04C4D"/>
    <w:rsid w:val="00E6664C"/>
    <w:rsid w:val="00EB43E0"/>
    <w:rsid w:val="00FC4173"/>
    <w:rsid w:val="00FE4714"/>
    <w:rsid w:val="0DFC71B8"/>
    <w:rsid w:val="3CE53DCB"/>
    <w:rsid w:val="412D224A"/>
    <w:rsid w:val="66D4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3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B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3E0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EB43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2023-05-08T07:12:00Z</cp:lastPrinted>
  <dcterms:created xsi:type="dcterms:W3CDTF">2023-05-08T07:14:00Z</dcterms:created>
  <dcterms:modified xsi:type="dcterms:W3CDTF">2023-05-08T07:14:00Z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8B3A84B8947543AE851433A8683B6BFE_12</vt:lpwstr>
  </property>
</Properties>
</file>