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eastAsia="仿宋_GB2312"/>
          <w:sz w:val="32"/>
          <w:szCs w:val="32"/>
        </w:rPr>
      </w:pPr>
    </w:p>
    <w:p>
      <w:pPr>
        <w:spacing w:line="560" w:lineRule="exact"/>
        <w:jc w:val="center"/>
        <w:rPr>
          <w:rFonts w:hint="eastAsia" w:eastAsia="方正小标宋简体"/>
          <w:sz w:val="44"/>
          <w:szCs w:val="44"/>
        </w:rPr>
      </w:pPr>
      <w:bookmarkStart w:id="0" w:name="Bt"/>
      <w:r>
        <w:rPr>
          <w:rFonts w:hint="eastAsia" w:eastAsia="方正小标宋简体"/>
          <w:sz w:val="44"/>
          <w:szCs w:val="44"/>
        </w:rPr>
        <w:t>区卫生健康委关于印发东丽区</w:t>
      </w:r>
    </w:p>
    <w:p>
      <w:pPr>
        <w:spacing w:line="560" w:lineRule="exact"/>
        <w:jc w:val="center"/>
        <w:rPr>
          <w:rFonts w:hint="eastAsia" w:eastAsia="方正小标宋简体"/>
          <w:sz w:val="44"/>
          <w:szCs w:val="44"/>
        </w:rPr>
      </w:pPr>
      <w:r>
        <w:rPr>
          <w:rFonts w:hint="eastAsia" w:eastAsia="方正小标宋简体"/>
          <w:sz w:val="44"/>
          <w:szCs w:val="44"/>
        </w:rPr>
        <w:t>加强医德医风建设 提高医疗服务质量</w:t>
      </w:r>
    </w:p>
    <w:p>
      <w:pPr>
        <w:spacing w:line="560" w:lineRule="exact"/>
        <w:jc w:val="center"/>
        <w:rPr>
          <w:rFonts w:hint="eastAsia" w:eastAsia="方正小标宋简体"/>
          <w:sz w:val="44"/>
          <w:szCs w:val="44"/>
        </w:rPr>
      </w:pPr>
      <w:r>
        <w:rPr>
          <w:rFonts w:hint="eastAsia" w:eastAsia="方正小标宋简体"/>
          <w:sz w:val="44"/>
          <w:szCs w:val="44"/>
        </w:rPr>
        <w:t>活动实施方案的通知</w:t>
      </w:r>
    </w:p>
    <w:p>
      <w:pPr>
        <w:spacing w:line="560" w:lineRule="exact"/>
        <w:rPr>
          <w:rFonts w:ascii="仿宋_GB2312" w:hAnsi="仿宋_GB2312" w:eastAsia="仿宋_GB2312" w:cs="仿宋_GB2312"/>
          <w:sz w:val="32"/>
          <w:szCs w:val="32"/>
        </w:rPr>
      </w:pPr>
    </w:p>
    <w:p>
      <w:pPr>
        <w:spacing w:line="560" w:lineRule="exact"/>
        <w:rPr>
          <w:rFonts w:hint="eastAsia" w:ascii="仿宋_GB2312" w:hAnsi="宋体" w:eastAsia="仿宋_GB2312" w:cs="仿宋_GB2312"/>
          <w:sz w:val="32"/>
          <w:szCs w:val="32"/>
        </w:rPr>
      </w:pPr>
      <w:r>
        <w:rPr>
          <w:rFonts w:hint="eastAsia" w:ascii="仿宋_GB2312" w:hAnsi="宋体" w:eastAsia="仿宋_GB2312" w:cs="仿宋_GB2312"/>
          <w:sz w:val="32"/>
          <w:szCs w:val="32"/>
        </w:rPr>
        <w:t>委属各医疗机构：</w:t>
      </w:r>
    </w:p>
    <w:p>
      <w:pPr>
        <w:spacing w:line="560" w:lineRule="exact"/>
        <w:ind w:right="-57" w:rightChars="-27"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为</w:t>
      </w:r>
      <w:r>
        <w:rPr>
          <w:rFonts w:hint="eastAsia" w:ascii="仿宋_GB2312" w:hAnsi="仿宋_GB2312" w:eastAsia="仿宋_GB2312" w:cs="仿宋_GB2312"/>
          <w:sz w:val="32"/>
          <w:szCs w:val="32"/>
        </w:rPr>
        <w:t>进一步增强卫生</w:t>
      </w:r>
      <w:r>
        <w:rPr>
          <w:rFonts w:ascii="仿宋_GB2312" w:hAnsi="仿宋_GB2312" w:eastAsia="仿宋_GB2312" w:cs="仿宋_GB2312"/>
          <w:sz w:val="32"/>
          <w:szCs w:val="32"/>
        </w:rPr>
        <w:t>健康</w:t>
      </w:r>
      <w:r>
        <w:rPr>
          <w:rFonts w:hint="eastAsia" w:ascii="仿宋_GB2312" w:hAnsi="仿宋_GB2312" w:eastAsia="仿宋_GB2312" w:cs="仿宋_GB2312"/>
          <w:sz w:val="32"/>
          <w:szCs w:val="32"/>
        </w:rPr>
        <w:t>系统职工的宗旨意识、责任意识、服务意识、廉洁意识，促进医德医风建设的深入开展，构建和谐医患关系，为广大人民群众提供更加优质的医疗服务</w:t>
      </w:r>
      <w:r>
        <w:rPr>
          <w:rFonts w:hint="eastAsia" w:ascii="仿宋_GB2312" w:hAnsi="宋体" w:eastAsia="仿宋_GB2312" w:cs="仿宋_GB2312"/>
          <w:sz w:val="32"/>
          <w:szCs w:val="32"/>
        </w:rPr>
        <w:t>，我委制定了《东丽区加强医德医风建设 提高医疗服务质量活动实施方案》，经委领导同意，</w:t>
      </w:r>
      <w:r>
        <w:rPr>
          <w:rFonts w:ascii="仿宋_GB2312" w:hAnsi="宋体" w:eastAsia="仿宋_GB2312" w:cs="仿宋_GB2312"/>
          <w:sz w:val="32"/>
          <w:szCs w:val="32"/>
        </w:rPr>
        <w:t>现</w:t>
      </w:r>
      <w:r>
        <w:rPr>
          <w:rFonts w:hint="eastAsia" w:ascii="仿宋_GB2312" w:hAnsi="宋体" w:eastAsia="仿宋_GB2312" w:cs="仿宋_GB2312"/>
          <w:sz w:val="32"/>
          <w:szCs w:val="32"/>
        </w:rPr>
        <w:t>印发</w:t>
      </w:r>
      <w:r>
        <w:rPr>
          <w:rFonts w:ascii="仿宋_GB2312" w:hAnsi="宋体" w:eastAsia="仿宋_GB2312" w:cs="仿宋_GB2312"/>
          <w:sz w:val="32"/>
          <w:szCs w:val="32"/>
        </w:rPr>
        <w:t>给你们</w:t>
      </w:r>
      <w:r>
        <w:rPr>
          <w:rFonts w:hint="eastAsia" w:ascii="仿宋_GB2312" w:hAnsi="宋体" w:eastAsia="仿宋_GB2312" w:cs="仿宋_GB2312"/>
          <w:sz w:val="32"/>
          <w:szCs w:val="32"/>
        </w:rPr>
        <w:t>，请做好贯彻落实。</w:t>
      </w:r>
    </w:p>
    <w:p>
      <w:pPr>
        <w:spacing w:line="560" w:lineRule="exact"/>
        <w:ind w:right="-57" w:rightChars="-27" w:firstLine="3180" w:firstLineChars="994"/>
        <w:rPr>
          <w:rFonts w:hint="eastAsia" w:ascii="仿宋_GB2312" w:hAnsi="宋体" w:eastAsia="仿宋_GB2312" w:cs="仿宋_GB2312"/>
          <w:sz w:val="32"/>
          <w:szCs w:val="32"/>
        </w:rPr>
      </w:pPr>
      <w:r>
        <w:rPr>
          <w:rFonts w:hint="eastAsia" w:ascii="仿宋_GB2312" w:hAnsi="宋体" w:eastAsia="仿宋_GB2312" w:cs="仿宋_GB2312"/>
          <w:sz w:val="32"/>
          <w:szCs w:val="32"/>
        </w:rPr>
        <w:t xml:space="preserve"> </w:t>
      </w:r>
    </w:p>
    <w:p>
      <w:pPr>
        <w:spacing w:line="560" w:lineRule="exact"/>
        <w:ind w:right="-57" w:rightChars="-27" w:firstLine="3180" w:firstLineChars="994"/>
        <w:rPr>
          <w:rFonts w:hint="eastAsia" w:ascii="仿宋_GB2312" w:hAnsi="宋体" w:eastAsia="仿宋_GB2312" w:cs="仿宋_GB2312"/>
          <w:sz w:val="32"/>
          <w:szCs w:val="32"/>
        </w:rPr>
      </w:pPr>
    </w:p>
    <w:p>
      <w:pPr>
        <w:spacing w:line="560" w:lineRule="exact"/>
        <w:ind w:right="-57" w:rightChars="-27" w:firstLine="3180" w:firstLineChars="994"/>
        <w:rPr>
          <w:rFonts w:hint="eastAsia" w:ascii="仿宋_GB2312" w:hAnsi="宋体" w:eastAsia="仿宋_GB2312" w:cs="仿宋_GB2312"/>
          <w:sz w:val="32"/>
          <w:szCs w:val="32"/>
        </w:rPr>
      </w:pPr>
      <w:r>
        <w:rPr>
          <w:rFonts w:hint="eastAsia" w:ascii="仿宋_GB2312" w:hAnsi="宋体" w:eastAsia="仿宋_GB2312" w:cs="仿宋_GB2312"/>
          <w:sz w:val="32"/>
          <w:szCs w:val="32"/>
        </w:rPr>
        <w:t xml:space="preserve"> </w:t>
      </w:r>
    </w:p>
    <w:p>
      <w:pPr>
        <w:spacing w:line="560" w:lineRule="exact"/>
        <w:ind w:right="-57" w:rightChars="-27" w:firstLine="4137" w:firstLineChars="1293"/>
        <w:rPr>
          <w:rFonts w:hint="eastAsia" w:ascii="仿宋_GB2312" w:hAnsi="宋体" w:eastAsia="仿宋_GB2312" w:cs="仿宋_GB2312"/>
          <w:sz w:val="32"/>
          <w:szCs w:val="32"/>
        </w:rPr>
      </w:pPr>
      <w:r>
        <w:rPr>
          <w:rFonts w:hint="eastAsia" w:ascii="仿宋_GB2312" w:hAnsi="仿宋_GB2312" w:eastAsia="仿宋_GB2312" w:cs="仿宋_GB2312"/>
          <w:sz w:val="32"/>
          <w:szCs w:val="32"/>
        </w:rPr>
        <w:t xml:space="preserve"> 天津市东丽区卫生健康委员会     </w:t>
      </w:r>
      <w:r>
        <w:rPr>
          <w:rFonts w:hint="eastAsia" w:ascii="仿宋_GB2312" w:hAnsi="宋体" w:eastAsia="仿宋_GB2312" w:cs="仿宋_GB2312"/>
          <w:sz w:val="32"/>
          <w:szCs w:val="32"/>
        </w:rPr>
        <w:t xml:space="preserve">    </w:t>
      </w:r>
    </w:p>
    <w:p>
      <w:pPr>
        <w:spacing w:line="560" w:lineRule="exact"/>
        <w:ind w:right="-57" w:rightChars="-27" w:firstLine="5417" w:firstLineChars="1693"/>
        <w:rPr>
          <w:rFonts w:hint="eastAsia" w:ascii="仿宋_GB2312" w:hAnsi="宋体" w:eastAsia="仿宋_GB2312" w:cs="仿宋_GB2312"/>
          <w:sz w:val="32"/>
          <w:szCs w:val="32"/>
        </w:rPr>
      </w:pPr>
      <w:r>
        <w:rPr>
          <w:rFonts w:hint="eastAsia" w:ascii="仿宋_GB2312" w:hAnsi="宋体" w:eastAsia="仿宋_GB2312" w:cs="仿宋_GB2312"/>
          <w:sz w:val="32"/>
          <w:szCs w:val="32"/>
        </w:rPr>
        <w:t xml:space="preserve"> 2022年4月22日　　   </w:t>
      </w:r>
    </w:p>
    <w:bookmarkEnd w:id="0"/>
    <w:p>
      <w:pPr>
        <w:spacing w:line="56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（此件</w:t>
      </w:r>
      <w:r>
        <w:rPr>
          <w:rFonts w:hint="eastAsia" w:ascii="仿宋_GB2312" w:hAnsi="宋体" w:eastAsia="仿宋_GB2312" w:cs="仿宋_GB2312"/>
          <w:sz w:val="32"/>
          <w:szCs w:val="32"/>
          <w:lang w:eastAsia="zh-CN"/>
        </w:rPr>
        <w:t>主动</w:t>
      </w:r>
      <w:r>
        <w:rPr>
          <w:rFonts w:hint="eastAsia" w:ascii="仿宋_GB2312" w:hAnsi="宋体" w:eastAsia="仿宋_GB2312" w:cs="仿宋_GB2312"/>
          <w:sz w:val="32"/>
          <w:szCs w:val="32"/>
        </w:rPr>
        <w:t>公开）</w:t>
      </w:r>
    </w:p>
    <w:p>
      <w:pPr>
        <w:spacing w:line="560" w:lineRule="exact"/>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both"/>
        <w:rPr>
          <w:rFonts w:hint="eastAsia" w:ascii="方正小标宋简体" w:hAnsi="宋体" w:eastAsia="方正小标宋简体"/>
          <w:sz w:val="44"/>
          <w:szCs w:val="44"/>
        </w:rPr>
      </w:pPr>
      <w:bookmarkStart w:id="1" w:name="_GoBack"/>
      <w:bookmarkEnd w:id="1"/>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东丽区加强医德医风建设 提高医疗服务质量</w:t>
      </w: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活动实施方案</w:t>
      </w:r>
    </w:p>
    <w:p>
      <w:pPr>
        <w:widowControl/>
        <w:tabs>
          <w:tab w:val="left" w:pos="6938"/>
        </w:tabs>
        <w:spacing w:line="560" w:lineRule="exact"/>
        <w:ind w:firstLine="640" w:firstLineChars="200"/>
        <w:rPr>
          <w:rFonts w:hint="eastAsia" w:ascii="仿宋_GB2312" w:eastAsia="仿宋_GB2312"/>
          <w:sz w:val="32"/>
        </w:rPr>
      </w:pPr>
    </w:p>
    <w:p>
      <w:pPr>
        <w:widowControl/>
        <w:tabs>
          <w:tab w:val="left" w:pos="6938"/>
        </w:tabs>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rPr>
        <w:t>为认真履行防病治病、救死扶伤、保护人民健康的神圣职责，</w:t>
      </w:r>
      <w:r>
        <w:rPr>
          <w:rFonts w:hint="eastAsia" w:ascii="仿宋_GB2312" w:hAnsi="仿宋_GB2312" w:eastAsia="仿宋_GB2312" w:cs="仿宋_GB2312"/>
          <w:sz w:val="32"/>
          <w:szCs w:val="32"/>
        </w:rPr>
        <w:t>进一步加强医德医风建设，从医疗环境建设，提升人文理念、服务水平入手，创造医院整体的价值观、理想信念、行为规范和道德准则，形成良好医德医风的文化氛围,制订本方案。</w:t>
      </w:r>
    </w:p>
    <w:p>
      <w:pPr>
        <w:widowControl/>
        <w:tabs>
          <w:tab w:val="left" w:pos="6938"/>
        </w:tabs>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一、指导思想</w:t>
      </w:r>
    </w:p>
    <w:p>
      <w:pPr>
        <w:widowControl/>
        <w:tabs>
          <w:tab w:val="left" w:pos="6938"/>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w:t>
      </w:r>
      <w:r>
        <w:rPr>
          <w:rFonts w:hint="eastAsia" w:ascii="仿宋_GB2312" w:hAnsi="仿宋_GB2312" w:eastAsia="仿宋_GB2312" w:cs="仿宋_GB2312"/>
          <w:sz w:val="32"/>
          <w:szCs w:val="32"/>
          <w:lang w:eastAsia="zh-CN"/>
        </w:rPr>
        <w:t>中国</w:t>
      </w:r>
      <w:r>
        <w:rPr>
          <w:rFonts w:hint="eastAsia" w:ascii="仿宋_GB2312" w:hAnsi="仿宋_GB2312" w:eastAsia="仿宋_GB2312" w:cs="仿宋_GB2312"/>
          <w:sz w:val="32"/>
          <w:szCs w:val="32"/>
        </w:rPr>
        <w:t>特色社会主义思想为指导，全面贯彻落实党的十九大精神，以改进工作作风，提高医疗技术，提升服务质量为主要目标，严格落实“九不准”，深入开展纠正医药购销和医疗服务中的不正之风专项治理活动，强化教育，完善制度，加强监督，进一步增强全系统职工的宗旨意识、责任意识、服务意识、廉洁意识，促进医德医风建设的深入开展，构建和谐医患关系，为广大人民群众提供更加优质的医疗服务。</w:t>
      </w:r>
    </w:p>
    <w:p>
      <w:pPr>
        <w:widowControl/>
        <w:tabs>
          <w:tab w:val="left" w:pos="6938"/>
        </w:tabs>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二、总体目标　</w:t>
      </w:r>
    </w:p>
    <w:p>
      <w:pPr>
        <w:widowControl/>
        <w:tabs>
          <w:tab w:val="left" w:pos="6938"/>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优质服务进一步加强。明确“以人为本”的主动服务意识，宗旨观念进一步增强；服务态度进一步改善，医疗环境、服务流程进一步优化，医患关系进一步密切，收费价格公示制、一日清单制度进一步落实，保障安全医疗，群众投诉率和医疗纠纷明显降低，无重大医疗差错事故发生。</w:t>
      </w:r>
    </w:p>
    <w:p>
      <w:pPr>
        <w:widowControl/>
        <w:tabs>
          <w:tab w:val="left" w:pos="6938"/>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2.医疗质量进一步提高。医疗质量管理、诊疗服务、医疗收费、院务公开等各项制度全面落实，医疗技术操作行为及时规范，合理用药和病历文书及时督查整改和持续改进，各项医疗和护理质量明显提高。　</w:t>
      </w:r>
    </w:p>
    <w:p>
      <w:pPr>
        <w:widowControl/>
        <w:tabs>
          <w:tab w:val="left" w:pos="6938"/>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医德医风进一步好转。广大干部职工对开展医德医风建设重要性和紧迫性的认识进一步深化；职业责任感、荣誉感进一步增强；自我教育、自我管理、自我约束的自觉性进一步提高；依法执业、廉洁行医、文明行医的行业新风进一步树立。</w:t>
      </w:r>
    </w:p>
    <w:p>
      <w:pPr>
        <w:widowControl/>
        <w:tabs>
          <w:tab w:val="left" w:pos="6938"/>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群众满意度显著提升。加强医院管理，强化服务意识，牢固树立以病人为中心的服务理念，提高全区整体服务水平，持续减轻病人负担，不断提升社会综合满意度。患者对医护人员服务满意率达95%以上，患者投诉纠纷处理率达100%。</w:t>
      </w:r>
    </w:p>
    <w:p>
      <w:pPr>
        <w:widowControl/>
        <w:tabs>
          <w:tab w:val="left" w:pos="6938"/>
        </w:tabs>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三、活动安排</w:t>
      </w:r>
    </w:p>
    <w:p>
      <w:pPr>
        <w:widowControl/>
        <w:tabs>
          <w:tab w:val="left" w:pos="6938"/>
        </w:tabs>
        <w:spacing w:line="56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(一)学习教育阶段</w:t>
      </w:r>
    </w:p>
    <w:p>
      <w:pPr>
        <w:widowControl/>
        <w:tabs>
          <w:tab w:val="left" w:pos="6938"/>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1.开展以爱岗敬业为核心的时代精神和廉洁自律为核心的职业精神教育，把社会主义核心价值观融入到医德医风教育中，弘扬医务人员“敬佑生命、救死扶伤、甘于奉献、大爱无疆”的精神。</w:t>
      </w:r>
    </w:p>
    <w:p>
      <w:pPr>
        <w:widowControl/>
        <w:tabs>
          <w:tab w:val="left" w:pos="6938"/>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2.通过集中授课、观看教育片、会议等多种形式，开展医疗行业法律法规、 医疗机构工作人员廉洁从业九项准则、“九不准”、医疗机构从业人员行为规范、医德考评实施方案、廉洁行医规定等学习教育活动，各单位每年组织集中学习或其他形式的学习教育。</w:t>
      </w:r>
    </w:p>
    <w:p>
      <w:pPr>
        <w:widowControl/>
        <w:tabs>
          <w:tab w:val="left" w:pos="6938"/>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3.对新入职职工及时开展岗前培训教育，加强职业道德及相关规章制度的学习，培训后同时进行考核。</w:t>
      </w:r>
    </w:p>
    <w:p>
      <w:pPr>
        <w:widowControl/>
        <w:tabs>
          <w:tab w:val="left" w:pos="6938"/>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4.开展多渠道、多形式宣传报道，挖掘发现和树立身边的先进典型，发挥榜样的激励作用，持续释放行业正能量，以新风正气引领医德医风建设方向。</w:t>
      </w:r>
    </w:p>
    <w:p>
      <w:pPr>
        <w:widowControl/>
        <w:tabs>
          <w:tab w:val="left" w:pos="6938"/>
        </w:tabs>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完成时间：4月底前完成</w:t>
      </w:r>
    </w:p>
    <w:p>
      <w:pPr>
        <w:widowControl/>
        <w:tabs>
          <w:tab w:val="left" w:pos="6938"/>
        </w:tabs>
        <w:spacing w:line="56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 xml:space="preserve">(二)监督检查阶段 </w:t>
      </w:r>
    </w:p>
    <w:p>
      <w:pPr>
        <w:widowControl/>
        <w:tabs>
          <w:tab w:val="left" w:pos="6938"/>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1.各医疗机构要在日常工作中对医务人员的医德医风情况进行检查监督，发现问题，督促改进。</w:t>
      </w:r>
    </w:p>
    <w:p>
      <w:pPr>
        <w:widowControl/>
        <w:tabs>
          <w:tab w:val="left" w:pos="6938"/>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2.认真开展社会评价和出院患者随访工作，全面掌握群众对医疗机构工作的满意情况，发现问题及时解决。    </w:t>
      </w:r>
    </w:p>
    <w:p>
      <w:pPr>
        <w:widowControl/>
        <w:tabs>
          <w:tab w:val="left" w:pos="6938"/>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3.召开工休座谈会，对患者反映的问题及时研究，提出整改措施，有针对性改进工作。 </w:t>
      </w:r>
    </w:p>
    <w:p>
      <w:pPr>
        <w:widowControl/>
        <w:tabs>
          <w:tab w:val="left" w:pos="6938"/>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4.聘请社会监督员，召开社会监督员座谈会或问卷调查，通报情况，倾听监督员的意见和建议，不断改进工作。</w:t>
      </w:r>
    </w:p>
    <w:p>
      <w:pPr>
        <w:widowControl/>
        <w:tabs>
          <w:tab w:val="left" w:pos="6938"/>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5.设立群众投诉信箱、公开举报电话。各医疗机构要进一步明确职责，专人负责受理群众的投诉、举报和来信来访工作。</w:t>
      </w:r>
    </w:p>
    <w:p>
      <w:pPr>
        <w:widowControl/>
        <w:tabs>
          <w:tab w:val="left" w:pos="6938"/>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6.各医疗机构工作人员公示服务承诺，实行挂牌上岗，自觉接受社会监督。</w:t>
      </w:r>
    </w:p>
    <w:p>
      <w:pPr>
        <w:widowControl/>
        <w:tabs>
          <w:tab w:val="left" w:pos="6938"/>
        </w:tabs>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完成时间：6月底前完成</w:t>
      </w:r>
    </w:p>
    <w:p>
      <w:pPr>
        <w:spacing w:line="560" w:lineRule="exact"/>
        <w:ind w:left="648"/>
        <w:rPr>
          <w:rFonts w:hint="eastAsia" w:ascii="楷体_GB2312" w:eastAsia="楷体_GB2312"/>
          <w:sz w:val="32"/>
        </w:rPr>
      </w:pPr>
      <w:r>
        <w:rPr>
          <w:rFonts w:hint="eastAsia" w:ascii="楷体_GB2312" w:eastAsia="楷体_GB2312"/>
          <w:sz w:val="32"/>
        </w:rPr>
        <w:t>（三）落实整改阶段</w:t>
      </w:r>
    </w:p>
    <w:p>
      <w:pPr>
        <w:widowControl/>
        <w:tabs>
          <w:tab w:val="left" w:pos="6938"/>
        </w:tabs>
        <w:spacing w:line="560" w:lineRule="exact"/>
        <w:ind w:firstLine="64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德医风建设作为加强作风建设，提升患者满意度的一项重要工作，各医疗机构主要负责人要增强政治意识、责任意识和服务意识，带头落实好医德医风责任制，合力推进医德医风建设。各医疗机构要认真查找工作中存在的问题，并进行充分梳理，制定切实可行的整改措施，对群众反映强烈的立即整改，短期内难以解决的要限时拿出解决问题的措施。对监督检查阶段查找出的问题，逐条分析，落实到人，制定切实可行的措施，加以整改。区卫健委将不定期督查各医疗机构及医务人员整改落实情况，确保整改取得实效。</w:t>
      </w:r>
    </w:p>
    <w:p>
      <w:pPr>
        <w:widowControl/>
        <w:tabs>
          <w:tab w:val="left" w:pos="6938"/>
        </w:tabs>
        <w:spacing w:line="560" w:lineRule="exact"/>
        <w:ind w:firstLine="647"/>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完成时间：7月底前完成 </w:t>
      </w:r>
    </w:p>
    <w:p>
      <w:pPr>
        <w:spacing w:line="560" w:lineRule="exact"/>
        <w:ind w:left="648"/>
        <w:rPr>
          <w:rFonts w:hint="eastAsia" w:ascii="楷体_GB2312" w:eastAsia="楷体_GB2312"/>
          <w:sz w:val="32"/>
        </w:rPr>
      </w:pPr>
      <w:r>
        <w:rPr>
          <w:rFonts w:hint="eastAsia" w:ascii="楷体_GB2312" w:eastAsia="楷体_GB2312"/>
          <w:sz w:val="32"/>
        </w:rPr>
        <w:t>（四）巩固成果阶段</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各医疗机构要对活动开展的好做法、好经验进行总结，建立健全医德医风投诉查处、社会监督、医德考评等长效工作机制，进一步巩固提高学习教育活动成果。   </w:t>
      </w:r>
      <w:r>
        <w:rPr>
          <w:rFonts w:hint="eastAsia" w:ascii="仿宋_GB2312" w:hAnsi="仿宋_GB2312" w:eastAsia="仿宋_GB2312" w:cs="仿宋_GB2312"/>
          <w:b/>
          <w:bCs/>
          <w:sz w:val="32"/>
          <w:szCs w:val="32"/>
        </w:rPr>
        <w:t xml:space="preserve"> </w:t>
      </w:r>
    </w:p>
    <w:p>
      <w:pPr>
        <w:spacing w:line="560" w:lineRule="exact"/>
        <w:rPr>
          <w:rFonts w:hint="eastAsia" w:ascii="仿宋_GB2312" w:eastAsia="仿宋_GB2312"/>
          <w:bCs/>
          <w:sz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 xml:space="preserve"> 巩固阶段至10月底。</w:t>
      </w:r>
    </w:p>
    <w:p>
      <w:pPr>
        <w:spacing w:line="560" w:lineRule="exact"/>
        <w:ind w:left="648"/>
        <w:rPr>
          <w:rFonts w:hint="eastAsia" w:ascii="黑体" w:hAnsi="黑体" w:eastAsia="黑体"/>
          <w:sz w:val="32"/>
        </w:rPr>
      </w:pPr>
      <w:r>
        <w:rPr>
          <w:rFonts w:hint="eastAsia" w:ascii="黑体" w:hAnsi="黑体" w:eastAsia="黑体"/>
          <w:sz w:val="32"/>
        </w:rPr>
        <w:t>四、工作要求</w:t>
      </w:r>
    </w:p>
    <w:p>
      <w:pPr>
        <w:widowControl/>
        <w:numPr>
          <w:ilvl w:val="0"/>
          <w:numId w:val="2"/>
        </w:numPr>
        <w:tabs>
          <w:tab w:val="left" w:pos="6938"/>
        </w:tabs>
        <w:spacing w:line="560" w:lineRule="exact"/>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统一思想，提高认识</w:t>
      </w:r>
    </w:p>
    <w:p>
      <w:pPr>
        <w:widowControl/>
        <w:tabs>
          <w:tab w:val="left" w:pos="6938"/>
        </w:tabs>
        <w:spacing w:line="560" w:lineRule="exact"/>
        <w:ind w:firstLine="64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按照《关于加强公立医院党的建设工作的意见》精神，发挥公立医院党委的领导作用，抓好思想政治工作和医德医风建设，深入领会和弘扬“敬佑生命、救死扶伤、甘于奉献、大爱无疆”的职业精神。各医疗机构主要负责人为本单位医德医风专项整治行动的第一责任人，要高度重视，精心组织，周密安排，制定方案，落实责任，强化措施，抓好落实。</w:t>
      </w:r>
    </w:p>
    <w:p>
      <w:pPr>
        <w:widowControl/>
        <w:tabs>
          <w:tab w:val="left" w:pos="6938"/>
        </w:tabs>
        <w:spacing w:line="560" w:lineRule="exact"/>
        <w:ind w:firstLine="647"/>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（二）建立机制，增强合力</w:t>
      </w:r>
    </w:p>
    <w:p>
      <w:pPr>
        <w:widowControl/>
        <w:spacing w:line="560" w:lineRule="exact"/>
        <w:ind w:firstLine="660"/>
        <w:rPr>
          <w:rFonts w:hint="eastAsia" w:ascii="仿宋_GB2312" w:eastAsia="仿宋_GB2312"/>
          <w:sz w:val="32"/>
          <w:szCs w:val="32"/>
        </w:rPr>
      </w:pPr>
      <w:r>
        <w:rPr>
          <w:rFonts w:hint="eastAsia" w:ascii="仿宋_GB2312" w:eastAsia="仿宋_GB2312"/>
          <w:sz w:val="32"/>
          <w:szCs w:val="32"/>
        </w:rPr>
        <w:t>医德医风教育是一项长期性的系统工程，各医疗机构要立足实际，发挥自身优势，凝心聚力，建言献策，整合资源，齐抓共管，联动推进此项工作。各医疗机构党组织要严格落实主体责任，纪检行风管理部门要承担监督责任，教育和引导全体医务人员牢固树立和自觉遵守职业道德，筑牢廉洁红线不碰触、道德底线不逾越的防腐墙。</w:t>
      </w:r>
    </w:p>
    <w:p>
      <w:pPr>
        <w:widowControl/>
        <w:tabs>
          <w:tab w:val="left" w:pos="6938"/>
        </w:tabs>
        <w:spacing w:line="560" w:lineRule="exact"/>
        <w:ind w:left="485"/>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（三）突出重点，狠抓落实</w:t>
      </w:r>
    </w:p>
    <w:p>
      <w:pPr>
        <w:widowControl/>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1.引导职工在思想上树立全心全意为人民服务、为患者服务的价值观，教育职工处理好国家、集体和个人，医院、科室和个人的利益关系，将遵守规章制度，发扬救死扶伤、人道主义精神作为一种自觉行为。</w:t>
      </w:r>
    </w:p>
    <w:p>
      <w:pPr>
        <w:widowControl/>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各医疗机构以方便患者为切入点、以持续改进为落脚点，不断规范医护人员医疗行为，优化服务流程，提升医务人员的服务意识和服务水平。围绕医疗中心，举办各种伦理讲座，利用各种形式加强学习和教育，把培养高尚的职业道德与提高业务水平放在同等的位置，赢得患者和社会的信任，使医德医风建设既有广度又有深度。</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3.</w:t>
      </w:r>
      <w:r>
        <w:rPr>
          <w:rFonts w:hint="eastAsia" w:ascii="仿宋_GB2312" w:hAnsi="仿宋_GB2312" w:eastAsia="仿宋_GB2312" w:cs="仿宋_GB2312"/>
          <w:sz w:val="32"/>
          <w:szCs w:val="32"/>
        </w:rPr>
        <w:t>建立完善的医疗服务质量管理与控制体系，</w:t>
      </w:r>
      <w:r>
        <w:rPr>
          <w:rFonts w:hint="eastAsia" w:ascii="仿宋_GB2312" w:eastAsia="仿宋_GB2312"/>
          <w:sz w:val="32"/>
          <w:szCs w:val="32"/>
        </w:rPr>
        <w:t>加强医患沟通，落实知情同意，有针对性地制订整体治疗护理计划，将临床实践落实为真正意义上的尊重患者、理解患者、关心患者、帮助患者，取得患者的信任，建立和谐的医患关系。</w:t>
      </w:r>
      <w:r>
        <w:rPr>
          <w:rFonts w:hint="eastAsia" w:ascii="仿宋_GB2312" w:hAnsi="仿宋_GB2312" w:eastAsia="仿宋_GB2312" w:cs="仿宋_GB2312"/>
          <w:sz w:val="32"/>
          <w:szCs w:val="32"/>
        </w:rPr>
        <w:t xml:space="preserve">从每个环节的具体工作做起，抓实抓细，提高质量，规范服务。 </w:t>
      </w:r>
    </w:p>
    <w:p>
      <w:pPr>
        <w:widowControl/>
        <w:tabs>
          <w:tab w:val="left" w:pos="6938"/>
        </w:tabs>
        <w:spacing w:line="560" w:lineRule="exact"/>
        <w:rPr>
          <w:rFonts w:hint="eastAsia" w:ascii="楷体_GB2312" w:hAnsi="仿宋_GB2312" w:eastAsia="楷体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仿宋_GB2312" w:eastAsia="楷体_GB2312" w:cs="仿宋_GB2312"/>
          <w:sz w:val="32"/>
          <w:szCs w:val="32"/>
        </w:rPr>
        <w:t>（四）强化教育，注重宣传</w:t>
      </w:r>
    </w:p>
    <w:p>
      <w:pPr>
        <w:widowControl/>
        <w:tabs>
          <w:tab w:val="left" w:pos="6938"/>
        </w:tabs>
        <w:spacing w:line="560" w:lineRule="exact"/>
        <w:ind w:firstLine="64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医疗机构要充分发挥身边“好医生”、“好护士”、青年文明号、巾帼文明岗等先进典型的示范引领作用。及时提炼总结医德医风教育活动中的特色亮点，以及在推进过程中的好模式、好经验、好做法；要多角度、多形式、多途径开展宣传，大力宣传涌现出的医德高尚、医术精湛的先进人物和先进事迹以及医疗服务的新进展、新成果、新经验，树立行业良好形象，全面提高群众满意度。</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p>
    <w:p>
      <w:pPr>
        <w:widowControl/>
        <w:spacing w:line="560" w:lineRule="exact"/>
        <w:ind w:firstLine="640" w:firstLineChars="200"/>
        <w:rPr>
          <w:rFonts w:ascii="仿宋_GB2312" w:eastAsia="仿宋_GB2312"/>
          <w:sz w:val="32"/>
          <w:szCs w:val="32"/>
        </w:rPr>
      </w:pPr>
    </w:p>
    <w:p>
      <w:pPr>
        <w:spacing w:line="560" w:lineRule="exact"/>
        <w:ind w:right="1280"/>
        <w:rPr>
          <w:rFonts w:eastAsia="仿宋_GB2312"/>
          <w:sz w:val="32"/>
          <w:szCs w:val="32"/>
        </w:rPr>
      </w:pPr>
    </w:p>
    <w:p>
      <w:pPr>
        <w:spacing w:line="560" w:lineRule="exact"/>
        <w:ind w:right="1280"/>
        <w:rPr>
          <w:rFonts w:hint="eastAsia" w:eastAsia="仿宋_GB2312"/>
          <w:sz w:val="32"/>
          <w:szCs w:val="32"/>
        </w:rPr>
      </w:pPr>
    </w:p>
    <w:p>
      <w:pPr>
        <w:spacing w:line="560" w:lineRule="exact"/>
        <w:ind w:right="1280"/>
        <w:rPr>
          <w:rFonts w:hint="eastAsia" w:eastAsia="仿宋_GB2312"/>
          <w:sz w:val="32"/>
          <w:szCs w:val="32"/>
        </w:rPr>
      </w:pPr>
    </w:p>
    <w:p>
      <w:pPr>
        <w:spacing w:line="560" w:lineRule="exact"/>
        <w:ind w:right="1280"/>
        <w:rPr>
          <w:rFonts w:hint="eastAsia" w:eastAsia="仿宋_GB2312"/>
          <w:sz w:val="32"/>
          <w:szCs w:val="32"/>
        </w:rPr>
      </w:pPr>
    </w:p>
    <w:p>
      <w:pPr>
        <w:spacing w:line="560" w:lineRule="exact"/>
        <w:ind w:right="1280"/>
        <w:rPr>
          <w:rFonts w:hint="eastAsia" w:eastAsia="仿宋_GB2312"/>
          <w:sz w:val="32"/>
          <w:szCs w:val="32"/>
        </w:rPr>
      </w:pPr>
    </w:p>
    <w:p>
      <w:pPr>
        <w:spacing w:line="560" w:lineRule="exact"/>
        <w:ind w:right="1280"/>
        <w:rPr>
          <w:rFonts w:hint="eastAsia" w:eastAsia="仿宋_GB2312"/>
          <w:sz w:val="32"/>
          <w:szCs w:val="32"/>
        </w:rPr>
      </w:pPr>
    </w:p>
    <w:p>
      <w:pPr>
        <w:spacing w:line="560" w:lineRule="exact"/>
        <w:ind w:right="1280"/>
        <w:rPr>
          <w:rFonts w:hint="eastAsia" w:eastAsia="仿宋_GB2312"/>
          <w:sz w:val="32"/>
          <w:szCs w:val="32"/>
        </w:rPr>
      </w:pPr>
    </w:p>
    <w:p>
      <w:pPr>
        <w:spacing w:line="560" w:lineRule="exact"/>
        <w:ind w:right="1280"/>
        <w:rPr>
          <w:rFonts w:hint="eastAsia" w:eastAsia="仿宋_GB2312"/>
          <w:sz w:val="32"/>
          <w:szCs w:val="32"/>
        </w:rPr>
      </w:pPr>
    </w:p>
    <w:p>
      <w:pPr>
        <w:bidi w:val="0"/>
      </w:pPr>
    </w:p>
    <w:sectPr>
      <w:footerReference r:id="rId3" w:type="default"/>
      <w:footerReference r:id="rId4" w:type="even"/>
      <w:pgSz w:w="11906" w:h="16838"/>
      <w:pgMar w:top="2098" w:right="1474" w:bottom="1985" w:left="1588" w:header="851" w:footer="1134" w:gutter="0"/>
      <w:cols w:space="425" w:num="1"/>
      <w:docGrid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Arial Unicode MS">
    <w:panose1 w:val="020B0604020202020204"/>
    <w:charset w:val="86"/>
    <w:family w:val="roman"/>
    <w:pitch w:val="default"/>
    <w:sig w:usb0="FFFFFFFF" w:usb1="E9FFFFFF" w:usb2="0000003F" w:usb3="00000000" w:csb0="603F01FF" w:csb1="FFFF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numPr>
        <w:ilvl w:val="0"/>
        <w:numId w:val="1"/>
      </w:numPr>
      <w:ind w:right="180"/>
      <w:jc w:val="right"/>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8</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p>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E24C43"/>
    <w:multiLevelType w:val="singleLevel"/>
    <w:tmpl w:val="FAE24C43"/>
    <w:lvl w:ilvl="0" w:tentative="0">
      <w:start w:val="1"/>
      <w:numFmt w:val="chineseCounting"/>
      <w:suff w:val="nothing"/>
      <w:lvlText w:val="（%1）"/>
      <w:lvlJc w:val="left"/>
      <w:pPr>
        <w:ind w:left="485" w:firstLine="0"/>
      </w:pPr>
      <w:rPr>
        <w:rFonts w:hint="eastAsia"/>
      </w:rPr>
    </w:lvl>
  </w:abstractNum>
  <w:abstractNum w:abstractNumId="1">
    <w:nsid w:val="2B6F02E7"/>
    <w:multiLevelType w:val="multilevel"/>
    <w:tmpl w:val="2B6F02E7"/>
    <w:lvl w:ilvl="0" w:tentative="0">
      <w:start w:val="3"/>
      <w:numFmt w:val="bullet"/>
      <w:lvlText w:val="—"/>
      <w:lvlJc w:val="left"/>
      <w:pPr>
        <w:ind w:left="1080" w:hanging="360"/>
      </w:pPr>
      <w:rPr>
        <w:rFonts w:hint="eastAsia" w:ascii="宋体" w:hAnsi="宋体" w:eastAsia="宋体" w:cs="Times New Roman"/>
        <w:sz w:val="28"/>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U1OWI5ZGQ2YjE4YzAyZWE0MTFkMTU2ZGZjOTBiZTIifQ=="/>
  </w:docVars>
  <w:rsids>
    <w:rsidRoot w:val="00B16BBF"/>
    <w:rsid w:val="000036C2"/>
    <w:rsid w:val="00005A51"/>
    <w:rsid w:val="00006E8B"/>
    <w:rsid w:val="00007254"/>
    <w:rsid w:val="000165EF"/>
    <w:rsid w:val="00017EC8"/>
    <w:rsid w:val="00023DC6"/>
    <w:rsid w:val="00030443"/>
    <w:rsid w:val="000357EC"/>
    <w:rsid w:val="00057DBC"/>
    <w:rsid w:val="0006185D"/>
    <w:rsid w:val="0008640D"/>
    <w:rsid w:val="00086A54"/>
    <w:rsid w:val="000900F4"/>
    <w:rsid w:val="000904A3"/>
    <w:rsid w:val="00091094"/>
    <w:rsid w:val="000A3A63"/>
    <w:rsid w:val="000A3FFB"/>
    <w:rsid w:val="000C0359"/>
    <w:rsid w:val="000C2A50"/>
    <w:rsid w:val="000C7805"/>
    <w:rsid w:val="000D1568"/>
    <w:rsid w:val="000D1E4A"/>
    <w:rsid w:val="000E15EC"/>
    <w:rsid w:val="000E18F8"/>
    <w:rsid w:val="000E6EF3"/>
    <w:rsid w:val="000F1838"/>
    <w:rsid w:val="00105287"/>
    <w:rsid w:val="001155E4"/>
    <w:rsid w:val="001159A7"/>
    <w:rsid w:val="00122B4D"/>
    <w:rsid w:val="001323D7"/>
    <w:rsid w:val="001347F6"/>
    <w:rsid w:val="001355CD"/>
    <w:rsid w:val="00137C1F"/>
    <w:rsid w:val="00147053"/>
    <w:rsid w:val="0014743B"/>
    <w:rsid w:val="0017573F"/>
    <w:rsid w:val="00185195"/>
    <w:rsid w:val="00191724"/>
    <w:rsid w:val="0019272A"/>
    <w:rsid w:val="00196AB1"/>
    <w:rsid w:val="001A2AFE"/>
    <w:rsid w:val="001C4592"/>
    <w:rsid w:val="001D5295"/>
    <w:rsid w:val="001E143F"/>
    <w:rsid w:val="001E5DD7"/>
    <w:rsid w:val="001E62E7"/>
    <w:rsid w:val="001F1B22"/>
    <w:rsid w:val="001F6037"/>
    <w:rsid w:val="00206361"/>
    <w:rsid w:val="00212682"/>
    <w:rsid w:val="002134C7"/>
    <w:rsid w:val="00214795"/>
    <w:rsid w:val="00217687"/>
    <w:rsid w:val="00224FB0"/>
    <w:rsid w:val="00235CD1"/>
    <w:rsid w:val="002403AA"/>
    <w:rsid w:val="00244072"/>
    <w:rsid w:val="002444E4"/>
    <w:rsid w:val="00246171"/>
    <w:rsid w:val="00246E27"/>
    <w:rsid w:val="0024759F"/>
    <w:rsid w:val="00252980"/>
    <w:rsid w:val="0025355D"/>
    <w:rsid w:val="00253B4F"/>
    <w:rsid w:val="002575B5"/>
    <w:rsid w:val="0026654E"/>
    <w:rsid w:val="00291FB8"/>
    <w:rsid w:val="00293A37"/>
    <w:rsid w:val="00293CFC"/>
    <w:rsid w:val="002B0152"/>
    <w:rsid w:val="002B5616"/>
    <w:rsid w:val="002B7419"/>
    <w:rsid w:val="002C5235"/>
    <w:rsid w:val="002C7628"/>
    <w:rsid w:val="002D5696"/>
    <w:rsid w:val="002D6C90"/>
    <w:rsid w:val="002E0A5A"/>
    <w:rsid w:val="002E29D9"/>
    <w:rsid w:val="002F1B29"/>
    <w:rsid w:val="002F3459"/>
    <w:rsid w:val="00313131"/>
    <w:rsid w:val="003327A9"/>
    <w:rsid w:val="00333D07"/>
    <w:rsid w:val="0034373C"/>
    <w:rsid w:val="00344168"/>
    <w:rsid w:val="00350B6D"/>
    <w:rsid w:val="00354E46"/>
    <w:rsid w:val="00363C00"/>
    <w:rsid w:val="00365992"/>
    <w:rsid w:val="00365E0D"/>
    <w:rsid w:val="0036661E"/>
    <w:rsid w:val="003737A6"/>
    <w:rsid w:val="003752FF"/>
    <w:rsid w:val="003756A3"/>
    <w:rsid w:val="00383E83"/>
    <w:rsid w:val="003878EF"/>
    <w:rsid w:val="00390DB9"/>
    <w:rsid w:val="00395561"/>
    <w:rsid w:val="003A0DD8"/>
    <w:rsid w:val="003A1FCC"/>
    <w:rsid w:val="003A4599"/>
    <w:rsid w:val="003A7599"/>
    <w:rsid w:val="003B19A3"/>
    <w:rsid w:val="003B45EB"/>
    <w:rsid w:val="003C7FFB"/>
    <w:rsid w:val="003D6309"/>
    <w:rsid w:val="003E0A2C"/>
    <w:rsid w:val="003E3E64"/>
    <w:rsid w:val="003F2D92"/>
    <w:rsid w:val="003F3399"/>
    <w:rsid w:val="003F4351"/>
    <w:rsid w:val="003F4F13"/>
    <w:rsid w:val="003F6330"/>
    <w:rsid w:val="003F6D45"/>
    <w:rsid w:val="00401FCF"/>
    <w:rsid w:val="00410EB3"/>
    <w:rsid w:val="00413D14"/>
    <w:rsid w:val="00420A0B"/>
    <w:rsid w:val="004253A2"/>
    <w:rsid w:val="00426564"/>
    <w:rsid w:val="00443B55"/>
    <w:rsid w:val="00444293"/>
    <w:rsid w:val="00447A62"/>
    <w:rsid w:val="00450038"/>
    <w:rsid w:val="00453DE4"/>
    <w:rsid w:val="00457B31"/>
    <w:rsid w:val="00457C01"/>
    <w:rsid w:val="0046361A"/>
    <w:rsid w:val="00471FBE"/>
    <w:rsid w:val="00480309"/>
    <w:rsid w:val="00481EFF"/>
    <w:rsid w:val="00485725"/>
    <w:rsid w:val="00490BA3"/>
    <w:rsid w:val="00492BF3"/>
    <w:rsid w:val="00495F91"/>
    <w:rsid w:val="0049606B"/>
    <w:rsid w:val="004A0B32"/>
    <w:rsid w:val="004A1344"/>
    <w:rsid w:val="004A2E85"/>
    <w:rsid w:val="004A3D25"/>
    <w:rsid w:val="004A4CB7"/>
    <w:rsid w:val="004A4EC5"/>
    <w:rsid w:val="004A5C2D"/>
    <w:rsid w:val="004C4906"/>
    <w:rsid w:val="004D17DE"/>
    <w:rsid w:val="004E1429"/>
    <w:rsid w:val="004F6714"/>
    <w:rsid w:val="00503044"/>
    <w:rsid w:val="005033A3"/>
    <w:rsid w:val="005145E0"/>
    <w:rsid w:val="00514DBC"/>
    <w:rsid w:val="00516F10"/>
    <w:rsid w:val="00517E0A"/>
    <w:rsid w:val="00524FE6"/>
    <w:rsid w:val="00525B0E"/>
    <w:rsid w:val="0052614A"/>
    <w:rsid w:val="0053092D"/>
    <w:rsid w:val="00531426"/>
    <w:rsid w:val="00533259"/>
    <w:rsid w:val="00534945"/>
    <w:rsid w:val="0053516D"/>
    <w:rsid w:val="00537907"/>
    <w:rsid w:val="005412B9"/>
    <w:rsid w:val="00544074"/>
    <w:rsid w:val="00545261"/>
    <w:rsid w:val="00550E56"/>
    <w:rsid w:val="00554091"/>
    <w:rsid w:val="00557008"/>
    <w:rsid w:val="0056792E"/>
    <w:rsid w:val="00573359"/>
    <w:rsid w:val="0058140A"/>
    <w:rsid w:val="0059077D"/>
    <w:rsid w:val="00595D2E"/>
    <w:rsid w:val="00597AFF"/>
    <w:rsid w:val="00597EDE"/>
    <w:rsid w:val="005A1870"/>
    <w:rsid w:val="005A30A6"/>
    <w:rsid w:val="005B08AD"/>
    <w:rsid w:val="005B7A55"/>
    <w:rsid w:val="005C412B"/>
    <w:rsid w:val="005D7195"/>
    <w:rsid w:val="005E7CC5"/>
    <w:rsid w:val="005F207C"/>
    <w:rsid w:val="005F466F"/>
    <w:rsid w:val="005F47A5"/>
    <w:rsid w:val="005F4ADF"/>
    <w:rsid w:val="005F665D"/>
    <w:rsid w:val="006014A1"/>
    <w:rsid w:val="00603FDD"/>
    <w:rsid w:val="00606C70"/>
    <w:rsid w:val="00610792"/>
    <w:rsid w:val="00613DAF"/>
    <w:rsid w:val="00614AF5"/>
    <w:rsid w:val="006178AB"/>
    <w:rsid w:val="00627AF0"/>
    <w:rsid w:val="0064385B"/>
    <w:rsid w:val="00643D70"/>
    <w:rsid w:val="00653AB4"/>
    <w:rsid w:val="006563DA"/>
    <w:rsid w:val="0066169C"/>
    <w:rsid w:val="006632DA"/>
    <w:rsid w:val="00667BB9"/>
    <w:rsid w:val="0067015C"/>
    <w:rsid w:val="0067647E"/>
    <w:rsid w:val="00676490"/>
    <w:rsid w:val="0068062F"/>
    <w:rsid w:val="00683C25"/>
    <w:rsid w:val="00691FE2"/>
    <w:rsid w:val="006A0692"/>
    <w:rsid w:val="006A1233"/>
    <w:rsid w:val="006A1FC1"/>
    <w:rsid w:val="006A2FAF"/>
    <w:rsid w:val="006A3F24"/>
    <w:rsid w:val="006B469E"/>
    <w:rsid w:val="006B6EEB"/>
    <w:rsid w:val="006C595E"/>
    <w:rsid w:val="006C7D56"/>
    <w:rsid w:val="006D0CD6"/>
    <w:rsid w:val="006D1870"/>
    <w:rsid w:val="006D7451"/>
    <w:rsid w:val="006D75E2"/>
    <w:rsid w:val="006E05A1"/>
    <w:rsid w:val="006E613F"/>
    <w:rsid w:val="007017DB"/>
    <w:rsid w:val="00715ACD"/>
    <w:rsid w:val="00715B11"/>
    <w:rsid w:val="00717CDF"/>
    <w:rsid w:val="0072398C"/>
    <w:rsid w:val="007241E8"/>
    <w:rsid w:val="007245BE"/>
    <w:rsid w:val="00725718"/>
    <w:rsid w:val="007319E3"/>
    <w:rsid w:val="00732F3C"/>
    <w:rsid w:val="00735DEE"/>
    <w:rsid w:val="00737A83"/>
    <w:rsid w:val="007406F1"/>
    <w:rsid w:val="007412D5"/>
    <w:rsid w:val="007420F6"/>
    <w:rsid w:val="00743057"/>
    <w:rsid w:val="0074643B"/>
    <w:rsid w:val="00750426"/>
    <w:rsid w:val="007535FF"/>
    <w:rsid w:val="00760417"/>
    <w:rsid w:val="007669C4"/>
    <w:rsid w:val="0077002A"/>
    <w:rsid w:val="0077058E"/>
    <w:rsid w:val="007718F1"/>
    <w:rsid w:val="0077340D"/>
    <w:rsid w:val="0077554C"/>
    <w:rsid w:val="007845AB"/>
    <w:rsid w:val="00785A87"/>
    <w:rsid w:val="007B4852"/>
    <w:rsid w:val="007B5DC5"/>
    <w:rsid w:val="007C27FF"/>
    <w:rsid w:val="007C2C70"/>
    <w:rsid w:val="007D251C"/>
    <w:rsid w:val="007D5019"/>
    <w:rsid w:val="007D7E11"/>
    <w:rsid w:val="007E1614"/>
    <w:rsid w:val="007F372F"/>
    <w:rsid w:val="00801221"/>
    <w:rsid w:val="0080370E"/>
    <w:rsid w:val="00806E0C"/>
    <w:rsid w:val="00811E5B"/>
    <w:rsid w:val="0081219C"/>
    <w:rsid w:val="008215B9"/>
    <w:rsid w:val="00822E74"/>
    <w:rsid w:val="00823D0A"/>
    <w:rsid w:val="00825BF8"/>
    <w:rsid w:val="00831508"/>
    <w:rsid w:val="0083341C"/>
    <w:rsid w:val="0083669A"/>
    <w:rsid w:val="0083788D"/>
    <w:rsid w:val="008403DC"/>
    <w:rsid w:val="008420F0"/>
    <w:rsid w:val="00850E14"/>
    <w:rsid w:val="00851B5E"/>
    <w:rsid w:val="008550C6"/>
    <w:rsid w:val="00867F2B"/>
    <w:rsid w:val="00873BAC"/>
    <w:rsid w:val="00875111"/>
    <w:rsid w:val="00876F95"/>
    <w:rsid w:val="0087752E"/>
    <w:rsid w:val="008866C8"/>
    <w:rsid w:val="0089419C"/>
    <w:rsid w:val="008A3467"/>
    <w:rsid w:val="008B01E8"/>
    <w:rsid w:val="008C3D6B"/>
    <w:rsid w:val="008D1B8E"/>
    <w:rsid w:val="008D3B84"/>
    <w:rsid w:val="008D3DDA"/>
    <w:rsid w:val="008D5B04"/>
    <w:rsid w:val="008E4788"/>
    <w:rsid w:val="008E71BE"/>
    <w:rsid w:val="008F04FE"/>
    <w:rsid w:val="008F59F4"/>
    <w:rsid w:val="00900B12"/>
    <w:rsid w:val="00901A97"/>
    <w:rsid w:val="00902120"/>
    <w:rsid w:val="009041D5"/>
    <w:rsid w:val="00904DB0"/>
    <w:rsid w:val="009164DC"/>
    <w:rsid w:val="00922015"/>
    <w:rsid w:val="009342CF"/>
    <w:rsid w:val="009373BA"/>
    <w:rsid w:val="00937794"/>
    <w:rsid w:val="00940FDD"/>
    <w:rsid w:val="0094565B"/>
    <w:rsid w:val="00945D0D"/>
    <w:rsid w:val="0094787B"/>
    <w:rsid w:val="009526C5"/>
    <w:rsid w:val="00952DE1"/>
    <w:rsid w:val="009572CF"/>
    <w:rsid w:val="00964731"/>
    <w:rsid w:val="00965D3F"/>
    <w:rsid w:val="00971971"/>
    <w:rsid w:val="00974285"/>
    <w:rsid w:val="009A0CFC"/>
    <w:rsid w:val="009A273F"/>
    <w:rsid w:val="009A2A12"/>
    <w:rsid w:val="009B2EBB"/>
    <w:rsid w:val="009B60F5"/>
    <w:rsid w:val="009B63FF"/>
    <w:rsid w:val="009C0D48"/>
    <w:rsid w:val="009C3B2B"/>
    <w:rsid w:val="009E0EDD"/>
    <w:rsid w:val="009F38C2"/>
    <w:rsid w:val="009F4FEA"/>
    <w:rsid w:val="009F7CE8"/>
    <w:rsid w:val="00A0471E"/>
    <w:rsid w:val="00A0779C"/>
    <w:rsid w:val="00A140B7"/>
    <w:rsid w:val="00A1534E"/>
    <w:rsid w:val="00A17022"/>
    <w:rsid w:val="00A17FA6"/>
    <w:rsid w:val="00A24F1C"/>
    <w:rsid w:val="00A32BCA"/>
    <w:rsid w:val="00A508D7"/>
    <w:rsid w:val="00A5174D"/>
    <w:rsid w:val="00A563DE"/>
    <w:rsid w:val="00A5746E"/>
    <w:rsid w:val="00A57BC4"/>
    <w:rsid w:val="00A752C1"/>
    <w:rsid w:val="00AA4CF7"/>
    <w:rsid w:val="00AB37CF"/>
    <w:rsid w:val="00AC2517"/>
    <w:rsid w:val="00AE1A8E"/>
    <w:rsid w:val="00AE3BCD"/>
    <w:rsid w:val="00B00546"/>
    <w:rsid w:val="00B00853"/>
    <w:rsid w:val="00B023A7"/>
    <w:rsid w:val="00B02DBC"/>
    <w:rsid w:val="00B04E97"/>
    <w:rsid w:val="00B0528A"/>
    <w:rsid w:val="00B10BE1"/>
    <w:rsid w:val="00B13A87"/>
    <w:rsid w:val="00B16BBF"/>
    <w:rsid w:val="00B243ED"/>
    <w:rsid w:val="00B31939"/>
    <w:rsid w:val="00B379FB"/>
    <w:rsid w:val="00B468F0"/>
    <w:rsid w:val="00B50C8D"/>
    <w:rsid w:val="00B56E36"/>
    <w:rsid w:val="00B576A6"/>
    <w:rsid w:val="00B72DDE"/>
    <w:rsid w:val="00B94F6E"/>
    <w:rsid w:val="00BB35E9"/>
    <w:rsid w:val="00BB5297"/>
    <w:rsid w:val="00BC3B9C"/>
    <w:rsid w:val="00BC592A"/>
    <w:rsid w:val="00BC6861"/>
    <w:rsid w:val="00BD52E7"/>
    <w:rsid w:val="00BD5470"/>
    <w:rsid w:val="00BD5864"/>
    <w:rsid w:val="00BF5AF4"/>
    <w:rsid w:val="00BF7042"/>
    <w:rsid w:val="00C06C65"/>
    <w:rsid w:val="00C10B68"/>
    <w:rsid w:val="00C11178"/>
    <w:rsid w:val="00C16C69"/>
    <w:rsid w:val="00C17993"/>
    <w:rsid w:val="00C23E71"/>
    <w:rsid w:val="00C36F24"/>
    <w:rsid w:val="00C476A9"/>
    <w:rsid w:val="00C479AC"/>
    <w:rsid w:val="00C62454"/>
    <w:rsid w:val="00C63103"/>
    <w:rsid w:val="00C6498B"/>
    <w:rsid w:val="00C7255C"/>
    <w:rsid w:val="00C7578D"/>
    <w:rsid w:val="00C81042"/>
    <w:rsid w:val="00C8338B"/>
    <w:rsid w:val="00C844C9"/>
    <w:rsid w:val="00C84D5E"/>
    <w:rsid w:val="00C91890"/>
    <w:rsid w:val="00C918AB"/>
    <w:rsid w:val="00C93EDF"/>
    <w:rsid w:val="00CA2193"/>
    <w:rsid w:val="00CA3893"/>
    <w:rsid w:val="00CB18F8"/>
    <w:rsid w:val="00CB39CE"/>
    <w:rsid w:val="00CB7515"/>
    <w:rsid w:val="00CB7966"/>
    <w:rsid w:val="00CC2102"/>
    <w:rsid w:val="00CD1054"/>
    <w:rsid w:val="00CD4AB9"/>
    <w:rsid w:val="00CD4F26"/>
    <w:rsid w:val="00CD6A09"/>
    <w:rsid w:val="00CD767A"/>
    <w:rsid w:val="00CE1AEB"/>
    <w:rsid w:val="00CE3A0C"/>
    <w:rsid w:val="00CE5A49"/>
    <w:rsid w:val="00CE6BA4"/>
    <w:rsid w:val="00CF0E18"/>
    <w:rsid w:val="00CF186F"/>
    <w:rsid w:val="00D049F7"/>
    <w:rsid w:val="00D05567"/>
    <w:rsid w:val="00D06679"/>
    <w:rsid w:val="00D119DB"/>
    <w:rsid w:val="00D1226A"/>
    <w:rsid w:val="00D23ACF"/>
    <w:rsid w:val="00D2468C"/>
    <w:rsid w:val="00D348D2"/>
    <w:rsid w:val="00D37DD8"/>
    <w:rsid w:val="00D43A8F"/>
    <w:rsid w:val="00D45536"/>
    <w:rsid w:val="00D46519"/>
    <w:rsid w:val="00D47283"/>
    <w:rsid w:val="00D54CD9"/>
    <w:rsid w:val="00D55FBE"/>
    <w:rsid w:val="00D56DC2"/>
    <w:rsid w:val="00D56F19"/>
    <w:rsid w:val="00D6327D"/>
    <w:rsid w:val="00D70E71"/>
    <w:rsid w:val="00D71692"/>
    <w:rsid w:val="00D71C55"/>
    <w:rsid w:val="00D73381"/>
    <w:rsid w:val="00D84D04"/>
    <w:rsid w:val="00D85D0E"/>
    <w:rsid w:val="00DA21F6"/>
    <w:rsid w:val="00DA365F"/>
    <w:rsid w:val="00DA554E"/>
    <w:rsid w:val="00DB1E6F"/>
    <w:rsid w:val="00DB2266"/>
    <w:rsid w:val="00DB3BDB"/>
    <w:rsid w:val="00DB4D10"/>
    <w:rsid w:val="00DD3F41"/>
    <w:rsid w:val="00DE5FBE"/>
    <w:rsid w:val="00DF48AB"/>
    <w:rsid w:val="00E03488"/>
    <w:rsid w:val="00E0542E"/>
    <w:rsid w:val="00E15CDE"/>
    <w:rsid w:val="00E204E7"/>
    <w:rsid w:val="00E22CB2"/>
    <w:rsid w:val="00E230BB"/>
    <w:rsid w:val="00E232A9"/>
    <w:rsid w:val="00E26352"/>
    <w:rsid w:val="00E325B3"/>
    <w:rsid w:val="00E37006"/>
    <w:rsid w:val="00E42D92"/>
    <w:rsid w:val="00E459E4"/>
    <w:rsid w:val="00E46D46"/>
    <w:rsid w:val="00E57935"/>
    <w:rsid w:val="00E627C6"/>
    <w:rsid w:val="00E65E1A"/>
    <w:rsid w:val="00E671EE"/>
    <w:rsid w:val="00E71655"/>
    <w:rsid w:val="00E74AE7"/>
    <w:rsid w:val="00E751CB"/>
    <w:rsid w:val="00E82035"/>
    <w:rsid w:val="00E86929"/>
    <w:rsid w:val="00E92BF7"/>
    <w:rsid w:val="00E95377"/>
    <w:rsid w:val="00E97BD5"/>
    <w:rsid w:val="00EA1523"/>
    <w:rsid w:val="00EA28EB"/>
    <w:rsid w:val="00EA56D1"/>
    <w:rsid w:val="00EB05CB"/>
    <w:rsid w:val="00EC1621"/>
    <w:rsid w:val="00EC63B8"/>
    <w:rsid w:val="00EF1531"/>
    <w:rsid w:val="00EF5432"/>
    <w:rsid w:val="00F001F4"/>
    <w:rsid w:val="00F035D5"/>
    <w:rsid w:val="00F10AD5"/>
    <w:rsid w:val="00F13C64"/>
    <w:rsid w:val="00F17A34"/>
    <w:rsid w:val="00F26FBF"/>
    <w:rsid w:val="00F329F9"/>
    <w:rsid w:val="00F34CA3"/>
    <w:rsid w:val="00F37896"/>
    <w:rsid w:val="00F403AD"/>
    <w:rsid w:val="00F43C77"/>
    <w:rsid w:val="00F44C88"/>
    <w:rsid w:val="00F51BBE"/>
    <w:rsid w:val="00F542D8"/>
    <w:rsid w:val="00F7555F"/>
    <w:rsid w:val="00F82A9D"/>
    <w:rsid w:val="00F933E1"/>
    <w:rsid w:val="00F94FE9"/>
    <w:rsid w:val="00F952F3"/>
    <w:rsid w:val="00FA2C99"/>
    <w:rsid w:val="00FA6897"/>
    <w:rsid w:val="00FC2F4D"/>
    <w:rsid w:val="00FC3993"/>
    <w:rsid w:val="00FC4911"/>
    <w:rsid w:val="00FC7552"/>
    <w:rsid w:val="00FD0C5B"/>
    <w:rsid w:val="00FD4084"/>
    <w:rsid w:val="00FD7BCB"/>
    <w:rsid w:val="00FD7DE4"/>
    <w:rsid w:val="00FE472D"/>
    <w:rsid w:val="00FF12C4"/>
    <w:rsid w:val="00FF410E"/>
    <w:rsid w:val="00FF6196"/>
    <w:rsid w:val="0B2B31FF"/>
    <w:rsid w:val="6CDC6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adjustRightInd w:val="0"/>
      <w:snapToGrid w:val="0"/>
      <w:spacing w:line="560" w:lineRule="exact"/>
      <w:ind w:firstLine="200" w:firstLineChars="200"/>
      <w:outlineLvl w:val="0"/>
    </w:pPr>
    <w:rPr>
      <w:rFonts w:eastAsia="黑体"/>
      <w:bCs/>
      <w:spacing w:val="-6"/>
      <w:kern w:val="0"/>
      <w:sz w:val="32"/>
      <w:szCs w:val="44"/>
    </w:rPr>
  </w:style>
  <w:style w:type="paragraph" w:styleId="3">
    <w:name w:val="heading 2"/>
    <w:basedOn w:val="1"/>
    <w:next w:val="1"/>
    <w:link w:val="25"/>
    <w:qFormat/>
    <w:uiPriority w:val="0"/>
    <w:pPr>
      <w:adjustRightInd w:val="0"/>
      <w:snapToGrid w:val="0"/>
      <w:spacing w:line="560" w:lineRule="exact"/>
      <w:ind w:firstLine="200" w:firstLineChars="200"/>
      <w:outlineLvl w:val="1"/>
    </w:pPr>
    <w:rPr>
      <w:rFonts w:eastAsia="楷体_GB2312"/>
      <w:b/>
      <w:bCs/>
      <w:spacing w:val="-6"/>
      <w:kern w:val="0"/>
      <w:sz w:val="32"/>
      <w:szCs w:val="32"/>
    </w:rPr>
  </w:style>
  <w:style w:type="paragraph" w:styleId="4">
    <w:name w:val="heading 3"/>
    <w:basedOn w:val="1"/>
    <w:next w:val="1"/>
    <w:link w:val="54"/>
    <w:qFormat/>
    <w:uiPriority w:val="0"/>
    <w:pPr>
      <w:snapToGrid w:val="0"/>
      <w:spacing w:line="560" w:lineRule="exact"/>
      <w:ind w:firstLine="200" w:firstLineChars="200"/>
      <w:outlineLvl w:val="2"/>
    </w:pPr>
    <w:rPr>
      <w:rFonts w:eastAsia="仿宋_GB2312"/>
      <w:b/>
      <w:bCs/>
      <w:kern w:val="0"/>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8"/>
    <w:semiHidden/>
    <w:qFormat/>
    <w:uiPriority w:val="0"/>
    <w:pPr>
      <w:adjustRightInd w:val="0"/>
      <w:snapToGrid w:val="0"/>
      <w:spacing w:line="560" w:lineRule="exact"/>
      <w:ind w:firstLine="200" w:firstLineChars="200"/>
      <w:jc w:val="left"/>
    </w:pPr>
    <w:rPr>
      <w:rFonts w:eastAsia="仿宋_GB2312"/>
      <w:spacing w:val="-6"/>
      <w:kern w:val="0"/>
      <w:sz w:val="32"/>
      <w:szCs w:val="22"/>
    </w:rPr>
  </w:style>
  <w:style w:type="paragraph" w:styleId="6">
    <w:name w:val="Body Text"/>
    <w:basedOn w:val="1"/>
    <w:qFormat/>
    <w:uiPriority w:val="0"/>
    <w:pPr>
      <w:autoSpaceDE w:val="0"/>
      <w:autoSpaceDN w:val="0"/>
      <w:jc w:val="left"/>
    </w:pPr>
    <w:rPr>
      <w:rFonts w:ascii="宋体" w:hAnsi="宋体" w:cs="宋体"/>
      <w:kern w:val="0"/>
      <w:sz w:val="32"/>
      <w:szCs w:val="32"/>
      <w:lang w:eastAsia="en-US"/>
    </w:rPr>
  </w:style>
  <w:style w:type="paragraph" w:styleId="7">
    <w:name w:val="Plain Text"/>
    <w:basedOn w:val="1"/>
    <w:link w:val="52"/>
    <w:qFormat/>
    <w:uiPriority w:val="0"/>
    <w:rPr>
      <w:rFonts w:ascii="宋体" w:hAnsi="Courier New" w:eastAsia="仿宋_GB2312"/>
      <w:kern w:val="0"/>
      <w:sz w:val="30"/>
      <w:szCs w:val="21"/>
    </w:rPr>
  </w:style>
  <w:style w:type="paragraph" w:styleId="8">
    <w:name w:val="Date"/>
    <w:basedOn w:val="1"/>
    <w:next w:val="1"/>
    <w:link w:val="55"/>
    <w:qFormat/>
    <w:uiPriority w:val="0"/>
    <w:pPr>
      <w:ind w:left="100" w:leftChars="2500"/>
    </w:pPr>
  </w:style>
  <w:style w:type="paragraph" w:styleId="9">
    <w:name w:val="Balloon Text"/>
    <w:basedOn w:val="1"/>
    <w:link w:val="28"/>
    <w:semiHidden/>
    <w:uiPriority w:val="0"/>
    <w:rPr>
      <w:sz w:val="18"/>
      <w:szCs w:val="18"/>
    </w:rPr>
  </w:style>
  <w:style w:type="paragraph" w:styleId="10">
    <w:name w:val="footer"/>
    <w:basedOn w:val="1"/>
    <w:link w:val="26"/>
    <w:qFormat/>
    <w:uiPriority w:val="99"/>
    <w:pPr>
      <w:tabs>
        <w:tab w:val="center" w:pos="4153"/>
        <w:tab w:val="right" w:pos="8306"/>
      </w:tabs>
      <w:snapToGrid w:val="0"/>
      <w:jc w:val="left"/>
    </w:pPr>
    <w:rPr>
      <w:sz w:val="18"/>
      <w:szCs w:val="18"/>
    </w:rPr>
  </w:style>
  <w:style w:type="paragraph" w:styleId="11">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iPriority w:val="0"/>
    <w:pPr>
      <w:tabs>
        <w:tab w:val="right" w:leader="dot" w:pos="8720"/>
      </w:tabs>
      <w:jc w:val="center"/>
    </w:pPr>
    <w:rPr>
      <w:rFonts w:ascii="楷体_GB2312" w:eastAsia="楷体_GB2312"/>
      <w:b/>
      <w:sz w:val="32"/>
      <w:szCs w:val="44"/>
    </w:rPr>
  </w:style>
  <w:style w:type="paragraph" w:styleId="13">
    <w:name w:val="Subtitle"/>
    <w:basedOn w:val="1"/>
    <w:next w:val="1"/>
    <w:link w:val="31"/>
    <w:qFormat/>
    <w:uiPriority w:val="0"/>
    <w:pPr>
      <w:adjustRightInd w:val="0"/>
      <w:snapToGrid w:val="0"/>
      <w:spacing w:line="560" w:lineRule="exact"/>
      <w:ind w:firstLine="200" w:firstLineChars="200"/>
      <w:jc w:val="center"/>
    </w:pPr>
    <w:rPr>
      <w:rFonts w:eastAsia="楷体_GB2312"/>
      <w:b/>
      <w:bCs/>
      <w:snapToGrid w:val="0"/>
      <w:spacing w:val="-6"/>
      <w:kern w:val="28"/>
      <w:sz w:val="32"/>
      <w:szCs w:val="32"/>
    </w:rPr>
  </w:style>
  <w:style w:type="paragraph" w:styleId="14">
    <w:name w:val="Normal (Web)"/>
    <w:basedOn w:val="1"/>
    <w:qFormat/>
    <w:uiPriority w:val="0"/>
    <w:pPr>
      <w:widowControl/>
      <w:adjustRightInd w:val="0"/>
      <w:snapToGrid w:val="0"/>
      <w:spacing w:before="100" w:beforeAutospacing="1" w:after="100" w:afterAutospacing="1" w:line="560" w:lineRule="exact"/>
      <w:ind w:firstLine="200" w:firstLineChars="200"/>
      <w:jc w:val="left"/>
    </w:pPr>
    <w:rPr>
      <w:rFonts w:ascii="宋体" w:hAnsi="宋体" w:cs="宋体"/>
      <w:spacing w:val="-6"/>
      <w:kern w:val="0"/>
      <w:sz w:val="24"/>
    </w:rPr>
  </w:style>
  <w:style w:type="paragraph" w:styleId="15">
    <w:name w:val="Title"/>
    <w:basedOn w:val="1"/>
    <w:next w:val="1"/>
    <w:link w:val="29"/>
    <w:qFormat/>
    <w:uiPriority w:val="0"/>
    <w:pPr>
      <w:adjustRightInd w:val="0"/>
      <w:snapToGrid w:val="0"/>
      <w:spacing w:line="640" w:lineRule="exact"/>
      <w:jc w:val="center"/>
    </w:pPr>
    <w:rPr>
      <w:rFonts w:eastAsia="方正小标宋简体"/>
      <w:bCs/>
      <w:snapToGrid w:val="0"/>
      <w:spacing w:val="-6"/>
      <w:kern w:val="0"/>
      <w:sz w:val="44"/>
      <w:szCs w:val="32"/>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rFonts w:hint="default" w:ascii="Times New Roman" w:hAnsi="Times New Roman" w:cs="Times New Roman"/>
      <w:b/>
      <w:bCs/>
    </w:rPr>
  </w:style>
  <w:style w:type="character" w:styleId="20">
    <w:name w:val="page number"/>
    <w:basedOn w:val="18"/>
    <w:qFormat/>
    <w:uiPriority w:val="0"/>
  </w:style>
  <w:style w:type="character" w:styleId="21">
    <w:name w:val="FollowedHyperlink"/>
    <w:basedOn w:val="18"/>
    <w:qFormat/>
    <w:uiPriority w:val="99"/>
    <w:rPr>
      <w:color w:val="800080"/>
      <w:u w:val="single"/>
    </w:rPr>
  </w:style>
  <w:style w:type="character" w:styleId="22">
    <w:name w:val="Emphasis"/>
    <w:basedOn w:val="18"/>
    <w:qFormat/>
    <w:uiPriority w:val="0"/>
    <w:rPr>
      <w:rFonts w:eastAsia="方正仿宋_GBK" w:cs="Times New Roman"/>
      <w:b/>
      <w:iCs/>
      <w:sz w:val="32"/>
    </w:rPr>
  </w:style>
  <w:style w:type="character" w:styleId="23">
    <w:name w:val="Hyperlink"/>
    <w:basedOn w:val="18"/>
    <w:qFormat/>
    <w:uiPriority w:val="99"/>
    <w:rPr>
      <w:color w:val="0000FF"/>
      <w:u w:val="single"/>
    </w:rPr>
  </w:style>
  <w:style w:type="character" w:customStyle="1" w:styleId="24">
    <w:name w:val="标题 1 Char"/>
    <w:basedOn w:val="18"/>
    <w:link w:val="2"/>
    <w:qFormat/>
    <w:locked/>
    <w:uiPriority w:val="0"/>
    <w:rPr>
      <w:rFonts w:eastAsia="黑体"/>
      <w:bCs/>
      <w:spacing w:val="-6"/>
      <w:sz w:val="32"/>
      <w:szCs w:val="44"/>
      <w:lang w:val="en-US" w:eastAsia="zh-CN" w:bidi="ar-SA"/>
    </w:rPr>
  </w:style>
  <w:style w:type="character" w:customStyle="1" w:styleId="25">
    <w:name w:val="标题 2 Char"/>
    <w:basedOn w:val="18"/>
    <w:link w:val="3"/>
    <w:semiHidden/>
    <w:locked/>
    <w:uiPriority w:val="0"/>
    <w:rPr>
      <w:rFonts w:eastAsia="楷体_GB2312"/>
      <w:b/>
      <w:bCs/>
      <w:spacing w:val="-6"/>
      <w:sz w:val="32"/>
      <w:szCs w:val="32"/>
      <w:lang w:val="en-US" w:eastAsia="zh-CN" w:bidi="ar-SA"/>
    </w:rPr>
  </w:style>
  <w:style w:type="character" w:customStyle="1" w:styleId="26">
    <w:name w:val="页脚 Char"/>
    <w:basedOn w:val="18"/>
    <w:link w:val="10"/>
    <w:qFormat/>
    <w:locked/>
    <w:uiPriority w:val="99"/>
    <w:rPr>
      <w:rFonts w:eastAsia="宋体"/>
      <w:kern w:val="2"/>
      <w:sz w:val="18"/>
      <w:szCs w:val="18"/>
      <w:lang w:val="en-US" w:eastAsia="zh-CN" w:bidi="ar-SA"/>
    </w:rPr>
  </w:style>
  <w:style w:type="character" w:customStyle="1" w:styleId="27">
    <w:name w:val="页眉 Char"/>
    <w:link w:val="11"/>
    <w:qFormat/>
    <w:uiPriority w:val="0"/>
    <w:rPr>
      <w:kern w:val="2"/>
      <w:sz w:val="18"/>
      <w:szCs w:val="18"/>
    </w:rPr>
  </w:style>
  <w:style w:type="character" w:customStyle="1" w:styleId="28">
    <w:name w:val="批注框文本 Char"/>
    <w:basedOn w:val="18"/>
    <w:link w:val="9"/>
    <w:qFormat/>
    <w:locked/>
    <w:uiPriority w:val="0"/>
    <w:rPr>
      <w:rFonts w:eastAsia="宋体"/>
      <w:kern w:val="2"/>
      <w:sz w:val="18"/>
      <w:szCs w:val="18"/>
      <w:lang w:val="en-US" w:eastAsia="zh-CN" w:bidi="ar-SA"/>
    </w:rPr>
  </w:style>
  <w:style w:type="character" w:customStyle="1" w:styleId="29">
    <w:name w:val="标题 Char"/>
    <w:link w:val="15"/>
    <w:uiPriority w:val="0"/>
    <w:rPr>
      <w:rFonts w:eastAsia="方正小标宋简体"/>
      <w:bCs/>
      <w:snapToGrid w:val="0"/>
      <w:spacing w:val="-6"/>
      <w:sz w:val="44"/>
      <w:szCs w:val="32"/>
      <w:lang w:val="en-US" w:eastAsia="zh-CN" w:bidi="ar-SA"/>
    </w:rPr>
  </w:style>
  <w:style w:type="paragraph" w:styleId="30">
    <w:name w:val="List Paragraph"/>
    <w:basedOn w:val="1"/>
    <w:qFormat/>
    <w:uiPriority w:val="34"/>
    <w:pPr>
      <w:adjustRightInd w:val="0"/>
      <w:snapToGrid w:val="0"/>
      <w:spacing w:line="560" w:lineRule="exact"/>
      <w:ind w:firstLine="420" w:firstLineChars="200"/>
    </w:pPr>
    <w:rPr>
      <w:rFonts w:eastAsia="仿宋_GB2312"/>
      <w:snapToGrid w:val="0"/>
      <w:spacing w:val="-6"/>
      <w:kern w:val="0"/>
      <w:sz w:val="32"/>
      <w:szCs w:val="22"/>
    </w:rPr>
  </w:style>
  <w:style w:type="character" w:customStyle="1" w:styleId="31">
    <w:name w:val="副标题 Char"/>
    <w:link w:val="13"/>
    <w:qFormat/>
    <w:uiPriority w:val="0"/>
    <w:rPr>
      <w:rFonts w:eastAsia="楷体_GB2312"/>
      <w:b/>
      <w:bCs/>
      <w:snapToGrid w:val="0"/>
      <w:spacing w:val="-6"/>
      <w:kern w:val="28"/>
      <w:sz w:val="32"/>
      <w:szCs w:val="32"/>
      <w:lang w:val="en-US" w:eastAsia="zh-CN" w:bidi="ar-SA"/>
    </w:rPr>
  </w:style>
  <w:style w:type="character" w:customStyle="1" w:styleId="32">
    <w:name w:val="NormalCharacter"/>
    <w:qFormat/>
    <w:uiPriority w:val="0"/>
    <w:rPr>
      <w:rFonts w:ascii="Times New Roman" w:hAnsi="Times New Roman" w:eastAsia="宋体"/>
      <w:kern w:val="2"/>
      <w:sz w:val="21"/>
      <w:lang w:val="en-US" w:eastAsia="zh-CN"/>
    </w:rPr>
  </w:style>
  <w:style w:type="paragraph" w:customStyle="1" w:styleId="33">
    <w:name w:val="Body text|2"/>
    <w:basedOn w:val="1"/>
    <w:qFormat/>
    <w:uiPriority w:val="0"/>
    <w:pPr>
      <w:spacing w:line="412" w:lineRule="exact"/>
      <w:ind w:firstLine="460"/>
    </w:pPr>
    <w:rPr>
      <w:rFonts w:ascii="PMingLiU" w:hAnsi="PMingLiU" w:eastAsia="PMingLiU" w:cs="PMingLiU"/>
      <w:sz w:val="20"/>
      <w:lang w:val="zh-TW" w:eastAsia="zh-TW"/>
    </w:rPr>
  </w:style>
  <w:style w:type="character" w:customStyle="1" w:styleId="34">
    <w:name w:val="YR标题 Char Char1"/>
    <w:qFormat/>
    <w:locked/>
    <w:uiPriority w:val="0"/>
    <w:rPr>
      <w:rFonts w:eastAsia="方正小标宋简体"/>
      <w:snapToGrid w:val="0"/>
      <w:spacing w:val="-6"/>
      <w:sz w:val="32"/>
      <w:lang w:val="en-US" w:eastAsia="zh-CN"/>
    </w:rPr>
  </w:style>
  <w:style w:type="character" w:customStyle="1" w:styleId="35">
    <w:name w:val="Title Char"/>
    <w:basedOn w:val="18"/>
    <w:locked/>
    <w:uiPriority w:val="0"/>
    <w:rPr>
      <w:rFonts w:eastAsia="方正小标宋简体"/>
      <w:bCs/>
      <w:spacing w:val="-6"/>
      <w:sz w:val="44"/>
      <w:szCs w:val="32"/>
      <w:lang w:val="en-US" w:eastAsia="zh-CN" w:bidi="ar-SA"/>
    </w:rPr>
  </w:style>
  <w:style w:type="character" w:customStyle="1" w:styleId="36">
    <w:name w:val="YR标题2 字符"/>
    <w:basedOn w:val="18"/>
    <w:link w:val="37"/>
    <w:qFormat/>
    <w:locked/>
    <w:uiPriority w:val="0"/>
    <w:rPr>
      <w:rFonts w:ascii="楷体_GB2312" w:eastAsia="楷体_GB2312"/>
      <w:spacing w:val="-6"/>
      <w:sz w:val="32"/>
      <w:szCs w:val="32"/>
      <w:lang w:val="en-US" w:eastAsia="zh-CN" w:bidi="ar-SA"/>
    </w:rPr>
  </w:style>
  <w:style w:type="paragraph" w:customStyle="1" w:styleId="37">
    <w:name w:val="YR标题2"/>
    <w:basedOn w:val="1"/>
    <w:next w:val="1"/>
    <w:link w:val="36"/>
    <w:uiPriority w:val="0"/>
    <w:pPr>
      <w:adjustRightInd w:val="0"/>
      <w:snapToGrid w:val="0"/>
      <w:spacing w:line="560" w:lineRule="exact"/>
      <w:ind w:firstLine="200" w:firstLineChars="200"/>
      <w:outlineLvl w:val="1"/>
    </w:pPr>
    <w:rPr>
      <w:rFonts w:ascii="楷体_GB2312" w:eastAsia="楷体_GB2312"/>
      <w:spacing w:val="-6"/>
      <w:kern w:val="0"/>
      <w:sz w:val="32"/>
      <w:szCs w:val="32"/>
    </w:rPr>
  </w:style>
  <w:style w:type="paragraph" w:customStyle="1" w:styleId="38">
    <w:name w:val="无间隔1"/>
    <w:qFormat/>
    <w:uiPriority w:val="0"/>
    <w:pPr>
      <w:widowControl w:val="0"/>
      <w:jc w:val="both"/>
    </w:pPr>
    <w:rPr>
      <w:rFonts w:ascii="Calibri" w:hAnsi="Calibri" w:eastAsia="宋体" w:cs="宋体"/>
      <w:kern w:val="2"/>
      <w:sz w:val="24"/>
      <w:szCs w:val="24"/>
      <w:lang w:val="en-US" w:eastAsia="zh-CN" w:bidi="ar-SA"/>
    </w:rPr>
  </w:style>
  <w:style w:type="paragraph" w:customStyle="1" w:styleId="39">
    <w:name w:val="标题3"/>
    <w:basedOn w:val="1"/>
    <w:next w:val="1"/>
    <w:link w:val="40"/>
    <w:qFormat/>
    <w:uiPriority w:val="0"/>
    <w:pPr>
      <w:adjustRightInd w:val="0"/>
      <w:snapToGrid w:val="0"/>
      <w:spacing w:line="560" w:lineRule="exact"/>
      <w:ind w:firstLine="200" w:firstLineChars="200"/>
      <w:outlineLvl w:val="2"/>
    </w:pPr>
    <w:rPr>
      <w:rFonts w:eastAsia="仿宋_GB2312" w:cs="仿宋_GB2312"/>
      <w:b/>
      <w:spacing w:val="-6"/>
      <w:kern w:val="0"/>
      <w:sz w:val="32"/>
      <w:szCs w:val="32"/>
    </w:rPr>
  </w:style>
  <w:style w:type="character" w:customStyle="1" w:styleId="40">
    <w:name w:val="标题3 字符"/>
    <w:basedOn w:val="18"/>
    <w:link w:val="39"/>
    <w:qFormat/>
    <w:locked/>
    <w:uiPriority w:val="0"/>
    <w:rPr>
      <w:rFonts w:eastAsia="仿宋_GB2312" w:cs="仿宋_GB2312"/>
      <w:b/>
      <w:spacing w:val="-6"/>
      <w:sz w:val="32"/>
      <w:szCs w:val="32"/>
      <w:lang w:val="en-US" w:eastAsia="zh-CN" w:bidi="ar-SA"/>
    </w:rPr>
  </w:style>
  <w:style w:type="paragraph" w:customStyle="1" w:styleId="41">
    <w:name w:val="标题2"/>
    <w:basedOn w:val="1"/>
    <w:next w:val="1"/>
    <w:link w:val="42"/>
    <w:uiPriority w:val="0"/>
    <w:pPr>
      <w:adjustRightInd w:val="0"/>
      <w:snapToGrid w:val="0"/>
      <w:spacing w:line="560" w:lineRule="exact"/>
      <w:ind w:firstLine="200" w:firstLineChars="200"/>
      <w:outlineLvl w:val="1"/>
    </w:pPr>
    <w:rPr>
      <w:rFonts w:eastAsia="楷体_GB2312"/>
      <w:spacing w:val="-6"/>
      <w:kern w:val="0"/>
      <w:sz w:val="32"/>
      <w:szCs w:val="32"/>
    </w:rPr>
  </w:style>
  <w:style w:type="character" w:customStyle="1" w:styleId="42">
    <w:name w:val="标题2 字符"/>
    <w:basedOn w:val="18"/>
    <w:link w:val="41"/>
    <w:qFormat/>
    <w:locked/>
    <w:uiPriority w:val="0"/>
    <w:rPr>
      <w:rFonts w:eastAsia="楷体_GB2312"/>
      <w:spacing w:val="-6"/>
      <w:sz w:val="32"/>
      <w:szCs w:val="32"/>
      <w:lang w:val="en-US" w:eastAsia="zh-CN" w:bidi="ar-SA"/>
    </w:rPr>
  </w:style>
  <w:style w:type="paragraph" w:customStyle="1" w:styleId="43">
    <w:name w:val="YR标题3"/>
    <w:basedOn w:val="1"/>
    <w:next w:val="1"/>
    <w:link w:val="44"/>
    <w:qFormat/>
    <w:uiPriority w:val="0"/>
    <w:pPr>
      <w:adjustRightInd w:val="0"/>
      <w:snapToGrid w:val="0"/>
      <w:spacing w:line="560" w:lineRule="exact"/>
      <w:ind w:firstLine="200" w:firstLineChars="200"/>
      <w:outlineLvl w:val="2"/>
    </w:pPr>
    <w:rPr>
      <w:rFonts w:eastAsia="仿宋_GB2312" w:cs="仿宋_GB2312"/>
      <w:b/>
      <w:spacing w:val="-6"/>
      <w:kern w:val="0"/>
      <w:sz w:val="32"/>
      <w:szCs w:val="32"/>
    </w:rPr>
  </w:style>
  <w:style w:type="character" w:customStyle="1" w:styleId="44">
    <w:name w:val="YR标题3 字符"/>
    <w:basedOn w:val="18"/>
    <w:link w:val="43"/>
    <w:qFormat/>
    <w:locked/>
    <w:uiPriority w:val="0"/>
    <w:rPr>
      <w:rFonts w:eastAsia="仿宋_GB2312" w:cs="仿宋_GB2312"/>
      <w:b/>
      <w:spacing w:val="-6"/>
      <w:sz w:val="32"/>
      <w:szCs w:val="32"/>
      <w:lang w:val="en-US" w:eastAsia="zh-CN" w:bidi="ar-SA"/>
    </w:rPr>
  </w:style>
  <w:style w:type="character" w:customStyle="1" w:styleId="45">
    <w:name w:val="Subtitle Char"/>
    <w:basedOn w:val="18"/>
    <w:qFormat/>
    <w:locked/>
    <w:uiPriority w:val="0"/>
    <w:rPr>
      <w:rFonts w:eastAsia="楷体_GB2312"/>
      <w:b/>
      <w:bCs/>
      <w:spacing w:val="-6"/>
      <w:kern w:val="28"/>
      <w:sz w:val="32"/>
      <w:szCs w:val="32"/>
      <w:lang w:val="en-US" w:eastAsia="zh-CN" w:bidi="ar-SA"/>
    </w:rPr>
  </w:style>
  <w:style w:type="character" w:customStyle="1" w:styleId="46">
    <w:name w:val="Header Char"/>
    <w:basedOn w:val="18"/>
    <w:qFormat/>
    <w:locked/>
    <w:uiPriority w:val="0"/>
    <w:rPr>
      <w:rFonts w:eastAsia="仿宋_GB2312"/>
      <w:spacing w:val="-6"/>
      <w:sz w:val="18"/>
      <w:szCs w:val="18"/>
      <w:lang w:val="en-US" w:eastAsia="zh-CN" w:bidi="ar-SA"/>
    </w:rPr>
  </w:style>
  <w:style w:type="paragraph" w:customStyle="1" w:styleId="47">
    <w:name w:val="列出段落1"/>
    <w:basedOn w:val="1"/>
    <w:qFormat/>
    <w:uiPriority w:val="0"/>
    <w:pPr>
      <w:adjustRightInd w:val="0"/>
      <w:snapToGrid w:val="0"/>
      <w:spacing w:line="560" w:lineRule="exact"/>
      <w:ind w:firstLine="420" w:firstLineChars="200"/>
    </w:pPr>
    <w:rPr>
      <w:rFonts w:eastAsia="仿宋_GB2312"/>
      <w:spacing w:val="-6"/>
      <w:kern w:val="0"/>
      <w:sz w:val="32"/>
      <w:szCs w:val="22"/>
    </w:rPr>
  </w:style>
  <w:style w:type="character" w:customStyle="1" w:styleId="48">
    <w:name w:val="批注文字 Char"/>
    <w:basedOn w:val="18"/>
    <w:link w:val="5"/>
    <w:semiHidden/>
    <w:qFormat/>
    <w:locked/>
    <w:uiPriority w:val="0"/>
    <w:rPr>
      <w:rFonts w:eastAsia="仿宋_GB2312"/>
      <w:spacing w:val="-6"/>
      <w:sz w:val="32"/>
      <w:szCs w:val="22"/>
      <w:lang w:val="en-US" w:eastAsia="zh-CN" w:bidi="ar-SA"/>
    </w:rPr>
  </w:style>
  <w:style w:type="character" w:customStyle="1" w:styleId="49">
    <w:name w:val="Body text|1_"/>
    <w:basedOn w:val="18"/>
    <w:link w:val="50"/>
    <w:qFormat/>
    <w:locked/>
    <w:uiPriority w:val="0"/>
    <w:rPr>
      <w:rFonts w:ascii="宋体" w:hAnsi="宋体" w:eastAsia="宋体"/>
      <w:sz w:val="30"/>
      <w:szCs w:val="30"/>
      <w:lang w:val="zh-TW" w:eastAsia="zh-TW" w:bidi="ar-SA"/>
    </w:rPr>
  </w:style>
  <w:style w:type="paragraph" w:customStyle="1" w:styleId="50">
    <w:name w:val="Body text|1"/>
    <w:basedOn w:val="1"/>
    <w:link w:val="49"/>
    <w:qFormat/>
    <w:uiPriority w:val="0"/>
    <w:pPr>
      <w:spacing w:line="403" w:lineRule="auto"/>
      <w:ind w:firstLine="400"/>
      <w:jc w:val="left"/>
    </w:pPr>
    <w:rPr>
      <w:rFonts w:ascii="宋体" w:hAnsi="宋体"/>
      <w:kern w:val="0"/>
      <w:sz w:val="30"/>
      <w:szCs w:val="30"/>
      <w:lang w:val="zh-TW" w:eastAsia="zh-TW"/>
    </w:rPr>
  </w:style>
  <w:style w:type="character" w:customStyle="1" w:styleId="51">
    <w:name w:val="Char Char1"/>
    <w:locked/>
    <w:uiPriority w:val="0"/>
    <w:rPr>
      <w:rFonts w:eastAsia="方正小标宋简体"/>
      <w:snapToGrid w:val="0"/>
      <w:spacing w:val="-6"/>
      <w:sz w:val="32"/>
      <w:lang w:val="en-US" w:eastAsia="zh-CN" w:bidi="ar-SA"/>
    </w:rPr>
  </w:style>
  <w:style w:type="character" w:customStyle="1" w:styleId="52">
    <w:name w:val="纯文本 Char"/>
    <w:link w:val="7"/>
    <w:qFormat/>
    <w:locked/>
    <w:uiPriority w:val="0"/>
    <w:rPr>
      <w:rFonts w:ascii="宋体" w:hAnsi="Courier New" w:eastAsia="仿宋_GB2312"/>
      <w:sz w:val="30"/>
      <w:szCs w:val="21"/>
      <w:lang w:bidi="ar-SA"/>
    </w:rPr>
  </w:style>
  <w:style w:type="paragraph" w:customStyle="1" w:styleId="53">
    <w:name w:val="HH"/>
    <w:basedOn w:val="1"/>
    <w:next w:val="1"/>
    <w:qFormat/>
    <w:uiPriority w:val="0"/>
    <w:pPr>
      <w:snapToGrid w:val="0"/>
      <w:spacing w:line="560" w:lineRule="exact"/>
      <w:ind w:firstLine="640" w:firstLineChars="200"/>
    </w:pPr>
    <w:rPr>
      <w:rFonts w:eastAsia="仿宋_GB2312"/>
      <w:kern w:val="0"/>
      <w:sz w:val="32"/>
      <w:szCs w:val="22"/>
    </w:rPr>
  </w:style>
  <w:style w:type="character" w:customStyle="1" w:styleId="54">
    <w:name w:val="标题 3 Char"/>
    <w:basedOn w:val="18"/>
    <w:link w:val="4"/>
    <w:qFormat/>
    <w:locked/>
    <w:uiPriority w:val="0"/>
    <w:rPr>
      <w:rFonts w:eastAsia="仿宋_GB2312"/>
      <w:b/>
      <w:bCs/>
      <w:sz w:val="32"/>
      <w:szCs w:val="32"/>
      <w:lang w:val="en-US" w:eastAsia="zh-CN" w:bidi="ar-SA"/>
    </w:rPr>
  </w:style>
  <w:style w:type="character" w:customStyle="1" w:styleId="55">
    <w:name w:val="日期 Char"/>
    <w:basedOn w:val="18"/>
    <w:link w:val="8"/>
    <w:semiHidden/>
    <w:qFormat/>
    <w:locked/>
    <w:uiPriority w:val="0"/>
    <w:rPr>
      <w:rFonts w:eastAsia="宋体"/>
      <w:kern w:val="2"/>
      <w:sz w:val="21"/>
      <w:szCs w:val="24"/>
      <w:lang w:val="en-US" w:eastAsia="zh-CN" w:bidi="ar-SA"/>
    </w:rPr>
  </w:style>
  <w:style w:type="character" w:customStyle="1" w:styleId="56">
    <w:name w:val="Char Char4"/>
    <w:qFormat/>
    <w:uiPriority w:val="0"/>
    <w:rPr>
      <w:rFonts w:eastAsia="方正小标宋简体"/>
      <w:bCs/>
      <w:snapToGrid w:val="0"/>
      <w:spacing w:val="-6"/>
      <w:sz w:val="44"/>
      <w:szCs w:val="32"/>
      <w:lang w:val="en-US" w:eastAsia="zh-CN" w:bidi="ar-SA"/>
    </w:rPr>
  </w:style>
  <w:style w:type="character" w:customStyle="1" w:styleId="57">
    <w:name w:val="标题 字符"/>
    <w:uiPriority w:val="0"/>
    <w:rPr>
      <w:rFonts w:eastAsia="方正小标宋简体"/>
      <w:bCs/>
      <w:snapToGrid/>
      <w:sz w:val="44"/>
      <w:szCs w:val="32"/>
    </w:rPr>
  </w:style>
  <w:style w:type="paragraph" w:customStyle="1" w:styleId="58">
    <w:name w:val="正文 A"/>
    <w:qFormat/>
    <w:uiPriority w:val="0"/>
    <w:pPr>
      <w:widowControl w:val="0"/>
      <w:jc w:val="both"/>
    </w:pPr>
    <w:rPr>
      <w:rFonts w:hint="eastAsia" w:ascii="Arial Unicode MS" w:hAnsi="Arial Unicode MS" w:eastAsia="等线" w:cs="Arial Unicode MS"/>
      <w:color w:val="000000"/>
      <w:kern w:val="2"/>
      <w:sz w:val="21"/>
      <w:szCs w:val="21"/>
      <w:u w:color="000000"/>
      <w:lang w:val="en-US" w:eastAsia="zh-CN" w:bidi="ar-SA"/>
    </w:rPr>
  </w:style>
  <w:style w:type="character" w:customStyle="1" w:styleId="59">
    <w:name w:val="Char Char7"/>
    <w:uiPriority w:val="0"/>
    <w:rPr>
      <w:rFonts w:eastAsia="方正小标宋简体"/>
      <w:bCs/>
      <w:snapToGrid w:val="0"/>
      <w:spacing w:val="-6"/>
      <w:sz w:val="44"/>
      <w:szCs w:val="32"/>
      <w:lang w:val="en-US" w:eastAsia="zh-CN" w:bidi="ar-SA"/>
    </w:rPr>
  </w:style>
  <w:style w:type="paragraph" w:customStyle="1" w:styleId="60">
    <w:name w:val="xl65"/>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61">
    <w:name w:val="xl66"/>
    <w:basedOn w:val="1"/>
    <w:qFormat/>
    <w:uiPriority w:val="0"/>
    <w:pPr>
      <w:widowControl/>
      <w:spacing w:before="100" w:beforeAutospacing="1" w:after="100" w:afterAutospacing="1"/>
      <w:jc w:val="left"/>
    </w:pPr>
    <w:rPr>
      <w:rFonts w:ascii="宋体" w:hAnsi="宋体" w:cs="宋体"/>
      <w:kern w:val="0"/>
      <w:sz w:val="24"/>
    </w:rPr>
  </w:style>
  <w:style w:type="paragraph" w:customStyle="1" w:styleId="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6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5">
    <w:name w:val="xl70"/>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
    <w:name w:val="xl71"/>
    <w:basedOn w:val="1"/>
    <w:qFormat/>
    <w:uiPriority w:val="0"/>
    <w:pPr>
      <w:widowControl/>
      <w:spacing w:before="100" w:beforeAutospacing="1" w:after="100" w:afterAutospacing="1"/>
      <w:jc w:val="left"/>
      <w:textAlignment w:val="center"/>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2841</Words>
  <Characters>2875</Characters>
  <Lines>21</Lines>
  <Paragraphs>6</Paragraphs>
  <TotalTime>1</TotalTime>
  <ScaleCrop>false</ScaleCrop>
  <LinksUpToDate>false</LinksUpToDate>
  <CharactersWithSpaces>2955</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2022-04-22T07:39:00Z</dcterms:created>
  <dc:creator>陈胜军</dc:creator>
  <cp:lastModifiedBy>Angel</cp:lastModifiedBy>
  <cp:lastPrinted>2021-02-10T07:57:00Z</cp:lastPrinted>
  <dcterms:modified xsi:type="dcterms:W3CDTF">2023-09-06T09:13:53Z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E99B5ED5707E45B9B847974C9A3C9795_12</vt:lpwstr>
  </property>
</Properties>
</file>