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新立街关于进一步落实非洲猪瘟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防控工作的意见</w:t>
      </w:r>
    </w:p>
    <w:bookmarkEnd w:id="0"/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560" w:lineRule="exact"/>
        <w:contextualSpacing/>
        <w:rPr>
          <w:rFonts w:hint="eastAsia" w:ascii="仿宋_GB2312" w:hAnsi="Simsun" w:eastAsia="仿宋_GB2312" w:cs="宋体"/>
          <w:color w:val="000000"/>
          <w:kern w:val="0"/>
          <w:sz w:val="27"/>
          <w:szCs w:val="27"/>
        </w:rPr>
      </w:pPr>
      <w:r>
        <w:rPr>
          <w:rFonts w:hint="eastAsia" w:ascii="仿宋_GB2312" w:hAnsi="_4eff_5b8b_GB2312" w:eastAsia="仿宋_GB2312" w:cs="宋体"/>
          <w:color w:val="000000"/>
          <w:kern w:val="0"/>
          <w:sz w:val="32"/>
          <w:szCs w:val="32"/>
        </w:rPr>
        <w:t>各村（居）委会：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自10月12日国家农业农村部通报蓟州区侯家营镇发生非洲猪瘟以来，市区领导高度重视，对防控工作及时、全方位进行部署。我街道党委、办事处积极配合区防控指挥部及区相关部门做好防控工作，为进一步落实非洲猪瘟防控工作，现提出以下几点意见：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加强领导重视，落实巡查工作。成立以村主要领导为核心的防控领导小组，具体组织实施。将防控工作责任到人，成立巡查组包场到户巡查，确保全覆盖。加强信息沟通，落实日报告制度，关于每日巡查记录于每日下午2点前报街防控办公室。发现违规运输、补栏、生猪异常死亡的情况要立即报告街道防控办公室。督促养殖户做好日常消毒工作，防止人为传播疫情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二、加强运输环节监管。对村（居）区域内进出生猪养殖场的道路进行排查，在村级公路附近设置一个临时消毒检查站点，安排专人配备消毒药物及工具，对运输畜禽车辆进行消毒检查。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坚决取缔“泔水猪”，清理不合规散养户。全面禁止用餐厨剩余物饲喂生猪。对村（居）域内的所有畜禽养殖场户进行全面检查，发现一户，当场清理一户，坚决消除隐患。对在城镇居民区的养殖户及人猪混杂现象立即清理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四、做好宣传工作。向村民、居民宣传非洲猪瘟防治的相关知识，协助做好疫情信息的收集、报告和各项应急处理措施的落实工作。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附：1.东丽区村级防控非洲猪瘟责任书</w:t>
      </w:r>
    </w:p>
    <w:p>
      <w:pPr>
        <w:snapToGrid w:val="0"/>
        <w:spacing w:line="560" w:lineRule="exact"/>
        <w:ind w:firstLine="640" w:firstLineChars="200"/>
        <w:rPr>
          <w:rFonts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 xml:space="preserve">    2.东丽区非洲猪瘟疫情报告程序</w:t>
      </w:r>
    </w:p>
    <w:p>
      <w:pPr>
        <w:snapToGrid w:val="0"/>
        <w:spacing w:line="560" w:lineRule="exact"/>
        <w:ind w:firstLine="1280" w:firstLineChars="400"/>
        <w:rPr>
          <w:rFonts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3.养殖场户禁养“泔水猪”承诺书</w:t>
      </w:r>
    </w:p>
    <w:p>
      <w:pPr>
        <w:snapToGrid w:val="0"/>
        <w:spacing w:line="560" w:lineRule="exact"/>
        <w:ind w:firstLine="1280" w:firstLineChars="400"/>
        <w:rPr>
          <w:rFonts w:ascii="仿宋_GB2312" w:hAnsi="方正小标宋简体" w:eastAsia="仿宋_GB2312" w:cs="方正小标宋简体"/>
          <w:sz w:val="32"/>
          <w:szCs w:val="32"/>
        </w:rPr>
      </w:pPr>
    </w:p>
    <w:p>
      <w:pPr>
        <w:snapToGrid w:val="0"/>
        <w:spacing w:line="560" w:lineRule="exact"/>
        <w:ind w:firstLine="1280" w:firstLineChars="400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  <w:t>新立街道办事处</w:t>
      </w:r>
    </w:p>
    <w:p>
      <w:pPr>
        <w:snapToGrid w:val="0"/>
        <w:spacing w:line="560" w:lineRule="exact"/>
        <w:ind w:firstLine="640" w:firstLineChars="200"/>
        <w:rPr>
          <w:rFonts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 xml:space="preserve">                                 2018年11月1日</w:t>
      </w:r>
    </w:p>
    <w:p>
      <w:pPr>
        <w:spacing w:line="54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540" w:lineRule="exact"/>
        <w:rPr>
          <w:rFonts w:ascii="方正小标宋简体" w:hAnsi="方正小标宋简体" w:eastAsia="方正小标宋简体" w:cs="方正小标宋简体"/>
          <w:bCs/>
          <w:color w:val="000000"/>
          <w:sz w:val="44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2"/>
        </w:rPr>
        <w:t>东丽区非洲猪瘟疫情报告程序</w:t>
      </w:r>
    </w:p>
    <w:p>
      <w:pPr>
        <w:spacing w:line="540" w:lineRule="exact"/>
        <w:jc w:val="center"/>
        <w:rPr>
          <w:rFonts w:cs="方正小标宋简体" w:asciiTheme="minorEastAsia" w:hAnsiTheme="minorEastAsia"/>
          <w:b/>
          <w:color w:val="000000"/>
          <w:sz w:val="44"/>
          <w:szCs w:val="32"/>
        </w:rPr>
      </w:pPr>
    </w:p>
    <w:p>
      <w:pPr>
        <w:ind w:firstLine="600" w:firstLineChars="2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</w:rPr>
        <w:t>一、辖区内任何单位、个人和驻区部队，发现可疑重大动物疫情时，必须立即向所在街或区指挥部办公室报告。</w:t>
      </w:r>
    </w:p>
    <w:p>
      <w:pPr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</w:rPr>
        <w:t xml:space="preserve">    二、疫情报告形式：街道、村、单位、个人和驻区部队在报告、传递紧急疫情时，应当以电话或传真形式，并同时将书面材料以最快的形式逐级上报。</w:t>
      </w:r>
    </w:p>
    <w:p>
      <w:pPr>
        <w:ind w:firstLine="600" w:firstLineChars="200"/>
        <w:rPr>
          <w:rFonts w:cs="仿宋_GB2312" w:asciiTheme="minorEastAsia" w:hAnsiTheme="minorEastAsia"/>
          <w:sz w:val="30"/>
          <w:szCs w:val="30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</w:rPr>
        <w:t>三、疫情报告内容：</w:t>
      </w:r>
      <w:r>
        <w:rPr>
          <w:rFonts w:hint="eastAsia" w:cs="仿宋_GB2312" w:asciiTheme="minorEastAsia" w:hAnsiTheme="minorEastAsia"/>
          <w:sz w:val="30"/>
          <w:szCs w:val="30"/>
        </w:rPr>
        <w:t>疫情发生的时间、地点；染疫、疑似染疫动物种类和数量、同群动物数量、免疫情况、死亡数量、临床症状、病理变化、是否有人员感染、诊断情况；流行病学和疫源追踪情况；已采取的控制措施；疫情报告的单位、负责人、报告人及联系方式。</w:t>
      </w:r>
    </w:p>
    <w:p>
      <w:pPr>
        <w:ind w:firstLine="600" w:firstLineChars="200"/>
        <w:rPr>
          <w:rFonts w:cs="仿宋_GB2312" w:asciiTheme="minorEastAsia" w:hAnsiTheme="minorEastAsia"/>
          <w:sz w:val="30"/>
          <w:szCs w:val="30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</w:rPr>
        <w:t>四、疫情报告程序：区指挥部办公室接到疫情报告后，立即派兽医技术人员赶赴现场</w:t>
      </w:r>
      <w:r>
        <w:rPr>
          <w:rFonts w:hint="eastAsia" w:cs="仿宋_GB2312" w:asciiTheme="minorEastAsia" w:hAnsiTheme="minorEastAsia"/>
          <w:sz w:val="30"/>
          <w:szCs w:val="30"/>
        </w:rPr>
        <w:t xml:space="preserve">调查核实。初步认为属于重大动物疫情的，应当在2小时内将情况逐级报市动物防疫监督机构，并同时报区政府兽医主管部门；兽医主管部门应当及时通报同级卫生主管部门。 </w:t>
      </w:r>
    </w:p>
    <w:p>
      <w:pPr>
        <w:ind w:firstLine="600" w:firstLineChars="200"/>
        <w:rPr>
          <w:rFonts w:cs="仿宋_GB2312" w:asciiTheme="minorEastAsia" w:hAnsiTheme="minorEastAsia"/>
          <w:sz w:val="30"/>
          <w:szCs w:val="30"/>
        </w:rPr>
      </w:pPr>
      <w:r>
        <w:rPr>
          <w:rFonts w:hint="eastAsia" w:cs="仿宋_GB2312" w:asciiTheme="minorEastAsia" w:hAnsiTheme="minorEastAsia"/>
          <w:sz w:val="30"/>
          <w:szCs w:val="30"/>
        </w:rPr>
        <w:t>市动物防疫监督机构在接到报告后按规定向有关部门报告。</w:t>
      </w:r>
    </w:p>
    <w:p>
      <w:pPr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</w:rPr>
        <w:t xml:space="preserve">    未经许可，禁止任何单位和个人以任何形式对外发布疫情信息。</w:t>
      </w:r>
    </w:p>
    <w:p>
      <w:pPr>
        <w:spacing w:line="540" w:lineRule="exact"/>
        <w:jc w:val="center"/>
        <w:rPr>
          <w:rFonts w:cs="方正小标宋简体" w:asciiTheme="minorEastAsia" w:hAnsiTheme="minorEastAsia"/>
          <w:sz w:val="30"/>
          <w:szCs w:val="30"/>
        </w:rPr>
      </w:pPr>
    </w:p>
    <w:p>
      <w:pPr>
        <w:spacing w:line="540" w:lineRule="exact"/>
        <w:jc w:val="center"/>
        <w:rPr>
          <w:rFonts w:cs="方正小标宋简体" w:asciiTheme="minorEastAsia" w:hAnsiTheme="minorEastAsia"/>
          <w:sz w:val="30"/>
          <w:szCs w:val="30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东丽区非洲猪瘟疫情无害化处理操作规范</w:t>
      </w:r>
    </w:p>
    <w:p>
      <w:pPr>
        <w:spacing w:line="540" w:lineRule="exact"/>
        <w:rPr>
          <w:rFonts w:cs="仿宋_GB2312" w:asciiTheme="minorEastAsia" w:hAnsiTheme="minorEastAsia"/>
          <w:sz w:val="30"/>
          <w:szCs w:val="30"/>
        </w:rPr>
      </w:pPr>
      <w:r>
        <w:rPr>
          <w:rFonts w:hint="eastAsia" w:cs="仿宋_GB2312" w:asciiTheme="minorEastAsia" w:hAnsiTheme="minorEastAsia"/>
          <w:sz w:val="30"/>
          <w:szCs w:val="30"/>
        </w:rPr>
        <w:t xml:space="preserve">    </w:t>
      </w:r>
    </w:p>
    <w:p>
      <w:pPr>
        <w:spacing w:line="540" w:lineRule="exact"/>
        <w:ind w:firstLine="600" w:firstLineChars="200"/>
        <w:rPr>
          <w:rFonts w:cs="仿宋_GB2312" w:asciiTheme="minorEastAsia" w:hAnsiTheme="minorEastAsia"/>
          <w:sz w:val="30"/>
          <w:szCs w:val="30"/>
        </w:rPr>
      </w:pPr>
      <w:r>
        <w:rPr>
          <w:rFonts w:hint="eastAsia" w:cs="仿宋_GB2312" w:asciiTheme="minorEastAsia" w:hAnsiTheme="minorEastAsia"/>
          <w:sz w:val="30"/>
          <w:szCs w:val="30"/>
        </w:rPr>
        <w:t>一、本规范是对重大动物疫情疫区实施封锁后，对疫区内生猪实施无害化扑杀处理的技术性指导。</w:t>
      </w:r>
    </w:p>
    <w:p>
      <w:pPr>
        <w:spacing w:line="540" w:lineRule="exact"/>
        <w:ind w:firstLine="570"/>
        <w:rPr>
          <w:rFonts w:cs="仿宋_GB2312" w:asciiTheme="minorEastAsia" w:hAnsiTheme="minorEastAsia"/>
          <w:sz w:val="30"/>
          <w:szCs w:val="30"/>
        </w:rPr>
      </w:pPr>
      <w:r>
        <w:rPr>
          <w:rFonts w:hint="eastAsia" w:cs="仿宋_GB2312" w:asciiTheme="minorEastAsia" w:hAnsiTheme="minorEastAsia"/>
          <w:sz w:val="30"/>
          <w:szCs w:val="30"/>
        </w:rPr>
        <w:t>二、无害化处理的操作</w:t>
      </w:r>
    </w:p>
    <w:p>
      <w:pPr>
        <w:spacing w:line="540" w:lineRule="exact"/>
        <w:ind w:firstLine="570"/>
        <w:rPr>
          <w:rFonts w:cs="仿宋_GB2312" w:asciiTheme="minorEastAsia" w:hAnsiTheme="minorEastAsia"/>
          <w:sz w:val="30"/>
          <w:szCs w:val="30"/>
        </w:rPr>
      </w:pPr>
      <w:r>
        <w:rPr>
          <w:rFonts w:hint="eastAsia" w:cs="仿宋_GB2312" w:asciiTheme="minorEastAsia" w:hAnsiTheme="minorEastAsia"/>
          <w:sz w:val="30"/>
          <w:szCs w:val="30"/>
        </w:rPr>
        <w:t>1.对疫区内的生猪实施扑杀及无害化处理，应严格在动物防疫执法和兽医专业技术人员的监督指导下完成，全过程中应高度重视对工作人员的防护。</w:t>
      </w:r>
    </w:p>
    <w:p>
      <w:pPr>
        <w:spacing w:line="540" w:lineRule="exact"/>
        <w:ind w:firstLine="570"/>
        <w:rPr>
          <w:rFonts w:cs="仿宋_GB2312" w:asciiTheme="minorEastAsia" w:hAnsiTheme="minorEastAsia"/>
          <w:sz w:val="30"/>
          <w:szCs w:val="30"/>
        </w:rPr>
      </w:pPr>
      <w:r>
        <w:rPr>
          <w:rFonts w:hint="eastAsia" w:cs="仿宋_GB2312" w:asciiTheme="minorEastAsia" w:hAnsiTheme="minorEastAsia"/>
          <w:sz w:val="30"/>
          <w:szCs w:val="30"/>
        </w:rPr>
        <w:t>2.扑杀：疫区辖区政府在畜牧兽医管理部门的监督下，组织人员对染疫生猪禽及其同群生猪采取电击、药物处理等手段实施扑杀。</w:t>
      </w:r>
    </w:p>
    <w:p>
      <w:pPr>
        <w:spacing w:line="540" w:lineRule="exact"/>
        <w:ind w:firstLine="570"/>
        <w:rPr>
          <w:rFonts w:cs="仿宋_GB2312" w:asciiTheme="minorEastAsia" w:hAnsiTheme="minorEastAsia"/>
          <w:sz w:val="30"/>
          <w:szCs w:val="30"/>
        </w:rPr>
      </w:pPr>
      <w:r>
        <w:rPr>
          <w:rFonts w:hint="eastAsia" w:cs="仿宋_GB2312" w:asciiTheme="minorEastAsia" w:hAnsiTheme="minorEastAsia"/>
          <w:sz w:val="30"/>
          <w:szCs w:val="30"/>
        </w:rPr>
        <w:t>3.运输：将被扑杀生猪装入高强度密封塑料袋，用密封运输车运输到指定处理地点。</w:t>
      </w:r>
    </w:p>
    <w:p>
      <w:pPr>
        <w:spacing w:line="540" w:lineRule="exact"/>
        <w:ind w:firstLine="570"/>
        <w:rPr>
          <w:rFonts w:cs="仿宋_GB2312" w:asciiTheme="minorEastAsia" w:hAnsiTheme="minorEastAsia"/>
          <w:sz w:val="30"/>
          <w:szCs w:val="30"/>
        </w:rPr>
      </w:pPr>
      <w:r>
        <w:rPr>
          <w:rFonts w:hint="eastAsia" w:cs="仿宋_GB2312" w:asciiTheme="minorEastAsia" w:hAnsiTheme="minorEastAsia"/>
          <w:sz w:val="30"/>
          <w:szCs w:val="30"/>
        </w:rPr>
        <w:t>4.掩埋地点的选择：应选择远离居民区、水源和交通要道，避开公众视野，清楚标识。</w:t>
      </w:r>
    </w:p>
    <w:p>
      <w:pPr>
        <w:spacing w:line="540" w:lineRule="exact"/>
        <w:ind w:firstLine="570"/>
        <w:rPr>
          <w:rFonts w:cs="仿宋_GB2312" w:asciiTheme="minorEastAsia" w:hAnsiTheme="minorEastAsia"/>
          <w:sz w:val="30"/>
          <w:szCs w:val="30"/>
        </w:rPr>
      </w:pPr>
      <w:r>
        <w:rPr>
          <w:rFonts w:hint="eastAsia" w:cs="仿宋_GB2312" w:asciiTheme="minorEastAsia" w:hAnsiTheme="minorEastAsia"/>
          <w:sz w:val="30"/>
          <w:szCs w:val="30"/>
        </w:rPr>
        <w:t>公设两处掩埋点：卧河村前刘明海猪场拆迁原址处理场，新兴村同力养殖场西侧处理场。</w:t>
      </w:r>
    </w:p>
    <w:p>
      <w:pPr>
        <w:spacing w:line="540" w:lineRule="exact"/>
        <w:ind w:firstLine="570"/>
        <w:rPr>
          <w:rFonts w:cs="仿宋_GB2312" w:asciiTheme="minorEastAsia" w:hAnsiTheme="minorEastAsia"/>
          <w:sz w:val="30"/>
          <w:szCs w:val="30"/>
        </w:rPr>
      </w:pPr>
      <w:r>
        <w:rPr>
          <w:rFonts w:hint="eastAsia" w:cs="仿宋_GB2312" w:asciiTheme="minorEastAsia" w:hAnsiTheme="minorEastAsia"/>
          <w:sz w:val="30"/>
          <w:szCs w:val="30"/>
        </w:rPr>
        <w:t>5.掩埋坑的大小：以能够掩埋全部肉尸为标准，长宽不限，深度要以肉尸最上层离地表1.5米以上为原则。</w:t>
      </w:r>
    </w:p>
    <w:p>
      <w:pPr>
        <w:spacing w:line="540" w:lineRule="exact"/>
        <w:ind w:firstLine="570"/>
        <w:rPr>
          <w:rFonts w:cs="仿宋_GB2312" w:asciiTheme="minorEastAsia" w:hAnsiTheme="minorEastAsia"/>
          <w:sz w:val="30"/>
          <w:szCs w:val="30"/>
        </w:rPr>
      </w:pPr>
      <w:r>
        <w:rPr>
          <w:rFonts w:hint="eastAsia" w:cs="仿宋_GB2312" w:asciiTheme="minorEastAsia" w:hAnsiTheme="minorEastAsia"/>
          <w:sz w:val="30"/>
          <w:szCs w:val="30"/>
        </w:rPr>
        <w:t>6.掩埋过程：坑底先撒一层石灰，然后将密封包装的畜禽倒入坑内，泼洒足够量的柴油进行充分焚烧，焚烧后残留物上再撒一层石灰，填土掩埋。</w:t>
      </w:r>
    </w:p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cs="仿宋_GB2312" w:asciiTheme="minorEastAsia" w:hAnsiTheme="minorEastAsia"/>
          <w:sz w:val="30"/>
          <w:szCs w:val="30"/>
        </w:rPr>
        <w:t>7.对原饲养场地、运输车辆、有关设备、处理场地等充分消毒</w:t>
      </w:r>
    </w:p>
    <w:p>
      <w:pPr>
        <w:jc w:val="center"/>
        <w:rPr>
          <w:rFonts w:asciiTheme="minorEastAsia" w:hAnsiTheme="minorEastAsia"/>
          <w:b/>
          <w:w w:val="66"/>
          <w:sz w:val="84"/>
          <w:szCs w:val="84"/>
        </w:rPr>
      </w:pPr>
    </w:p>
    <w:p>
      <w:pPr>
        <w:spacing w:line="54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line="540" w:lineRule="exact"/>
        <w:jc w:val="center"/>
        <w:rPr>
          <w:rFonts w:cs="方正小标宋简体" w:asciiTheme="minorEastAsia" w:hAnsiTheme="minorEastAsia"/>
          <w:b/>
          <w:color w:val="000000"/>
          <w:sz w:val="44"/>
          <w:szCs w:val="32"/>
        </w:rPr>
      </w:pPr>
    </w:p>
    <w:p>
      <w:pPr>
        <w:jc w:val="center"/>
        <w:rPr>
          <w:rFonts w:asciiTheme="minorEastAsia" w:hAnsiTheme="minorEastAsia"/>
          <w:b/>
          <w:sz w:val="62"/>
          <w:szCs w:val="62"/>
        </w:rPr>
      </w:pPr>
      <w:r>
        <w:rPr>
          <w:rFonts w:hint="eastAsia" w:cs="仿宋_GB2312" w:asciiTheme="minorEastAsia" w:hAnsiTheme="minorEastAsia"/>
          <w:sz w:val="30"/>
          <w:szCs w:val="30"/>
        </w:rPr>
        <w:t>。</w:t>
      </w:r>
      <w:r>
        <w:rPr>
          <w:rFonts w:hint="eastAsia" w:asciiTheme="minorEastAsia" w:hAnsiTheme="minorEastAsia"/>
          <w:b/>
          <w:w w:val="66"/>
          <w:sz w:val="84"/>
          <w:szCs w:val="84"/>
        </w:rPr>
        <w:t>东丽区村级防控非洲猪瘟</w:t>
      </w:r>
    </w:p>
    <w:p>
      <w:pPr>
        <w:jc w:val="center"/>
        <w:rPr>
          <w:rFonts w:asciiTheme="minorEastAsia" w:hAnsiTheme="minorEastAsia"/>
          <w:b/>
          <w:sz w:val="80"/>
          <w:szCs w:val="80"/>
        </w:rPr>
      </w:pPr>
    </w:p>
    <w:p>
      <w:pPr>
        <w:jc w:val="center"/>
        <w:rPr>
          <w:rFonts w:asciiTheme="minorEastAsia" w:hAnsiTheme="minorEastAsia"/>
          <w:b/>
          <w:sz w:val="80"/>
          <w:szCs w:val="80"/>
        </w:rPr>
      </w:pPr>
      <w:r>
        <w:rPr>
          <w:rFonts w:hint="eastAsia" w:asciiTheme="minorEastAsia" w:hAnsiTheme="minorEastAsia"/>
          <w:b/>
          <w:sz w:val="80"/>
          <w:szCs w:val="80"/>
        </w:rPr>
        <w:t>责</w:t>
      </w:r>
    </w:p>
    <w:p>
      <w:pPr>
        <w:jc w:val="center"/>
        <w:rPr>
          <w:rFonts w:asciiTheme="minorEastAsia" w:hAnsiTheme="minorEastAsia"/>
          <w:b/>
          <w:sz w:val="80"/>
          <w:szCs w:val="80"/>
        </w:rPr>
      </w:pPr>
    </w:p>
    <w:p>
      <w:pPr>
        <w:jc w:val="center"/>
        <w:rPr>
          <w:rFonts w:asciiTheme="minorEastAsia" w:hAnsiTheme="minorEastAsia"/>
          <w:b/>
          <w:sz w:val="80"/>
          <w:szCs w:val="80"/>
        </w:rPr>
      </w:pPr>
      <w:r>
        <w:rPr>
          <w:rFonts w:hint="eastAsia" w:asciiTheme="minorEastAsia" w:hAnsiTheme="minorEastAsia"/>
          <w:b/>
          <w:sz w:val="80"/>
          <w:szCs w:val="80"/>
        </w:rPr>
        <w:t>任</w:t>
      </w:r>
    </w:p>
    <w:p>
      <w:pPr>
        <w:jc w:val="center"/>
        <w:rPr>
          <w:rFonts w:asciiTheme="minorEastAsia" w:hAnsiTheme="minorEastAsia"/>
          <w:b/>
          <w:sz w:val="80"/>
          <w:szCs w:val="80"/>
        </w:rPr>
      </w:pPr>
    </w:p>
    <w:p>
      <w:pPr>
        <w:jc w:val="center"/>
        <w:rPr>
          <w:rFonts w:asciiTheme="minorEastAsia" w:hAnsiTheme="minorEastAsia"/>
          <w:b/>
          <w:sz w:val="62"/>
          <w:szCs w:val="62"/>
        </w:rPr>
      </w:pPr>
      <w:r>
        <w:rPr>
          <w:rFonts w:hint="eastAsia" w:asciiTheme="minorEastAsia" w:hAnsiTheme="minorEastAsia"/>
          <w:b/>
          <w:sz w:val="80"/>
          <w:szCs w:val="80"/>
        </w:rPr>
        <w:t>书</w:t>
      </w:r>
    </w:p>
    <w:p>
      <w:pPr>
        <w:rPr>
          <w:rFonts w:asciiTheme="minorEastAsia" w:hAnsiTheme="minorEastAsia"/>
          <w:sz w:val="30"/>
          <w:szCs w:val="30"/>
        </w:rPr>
      </w:pPr>
    </w:p>
    <w:p>
      <w:pPr>
        <w:rPr>
          <w:rFonts w:asciiTheme="minorEastAsia" w:hAnsiTheme="minorEastAsia"/>
          <w:sz w:val="30"/>
          <w:szCs w:val="30"/>
        </w:rPr>
      </w:pPr>
    </w:p>
    <w:p>
      <w:pPr>
        <w:rPr>
          <w:rFonts w:asciiTheme="minorEastAsia" w:hAnsiTheme="minorEastAsia"/>
          <w:sz w:val="30"/>
          <w:szCs w:val="30"/>
        </w:rPr>
      </w:pPr>
    </w:p>
    <w:p>
      <w:pPr>
        <w:rPr>
          <w:rFonts w:asciiTheme="minorEastAsia" w:hAnsiTheme="minorEastAsia"/>
          <w:sz w:val="30"/>
          <w:szCs w:val="30"/>
        </w:rPr>
      </w:pPr>
    </w:p>
    <w:p>
      <w:pPr>
        <w:ind w:firstLine="1352" w:firstLineChars="449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  <w:u w:val="single"/>
        </w:rPr>
        <w:t xml:space="preserve">              </w:t>
      </w:r>
      <w:r>
        <w:rPr>
          <w:rFonts w:hint="eastAsia" w:asciiTheme="minorEastAsia" w:hAnsiTheme="minorEastAsia"/>
          <w:b/>
          <w:sz w:val="30"/>
          <w:szCs w:val="30"/>
        </w:rPr>
        <w:t xml:space="preserve">街 </w:t>
      </w:r>
      <w:r>
        <w:rPr>
          <w:rFonts w:hint="eastAsia" w:asciiTheme="minorEastAsia" w:hAnsiTheme="minorEastAsia"/>
          <w:b/>
          <w:sz w:val="30"/>
          <w:szCs w:val="30"/>
          <w:u w:val="single"/>
        </w:rPr>
        <w:t xml:space="preserve">             </w:t>
      </w:r>
      <w:r>
        <w:rPr>
          <w:rFonts w:hint="eastAsia" w:asciiTheme="minorEastAsia" w:hAnsiTheme="minorEastAsia"/>
          <w:b/>
          <w:sz w:val="30"/>
          <w:szCs w:val="30"/>
        </w:rPr>
        <w:t>村（居委会）</w:t>
      </w:r>
    </w:p>
    <w:p>
      <w:pPr>
        <w:spacing w:line="580" w:lineRule="exact"/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东丽区村级防控非洲猪瘟责任书</w:t>
      </w:r>
    </w:p>
    <w:p>
      <w:pPr>
        <w:spacing w:line="240" w:lineRule="exact"/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spacing w:line="540" w:lineRule="exact"/>
        <w:ind w:firstLine="600"/>
        <w:rPr>
          <w:rFonts w:cs="仿宋_GB2312" w:asciiTheme="minorEastAsia" w:hAnsiTheme="minorEastAsia"/>
          <w:sz w:val="32"/>
          <w:szCs w:val="32"/>
        </w:rPr>
      </w:pPr>
    </w:p>
    <w:p>
      <w:pPr>
        <w:spacing w:line="480" w:lineRule="exact"/>
        <w:ind w:firstLine="600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>为做好非洲猪瘟防控工作，防止非洲猪瘟疫情发生，制定我村（居委会）防控非洲猪瘟工作责任书如下：</w:t>
      </w:r>
    </w:p>
    <w:p>
      <w:pPr>
        <w:spacing w:line="480" w:lineRule="exact"/>
        <w:ind w:firstLine="600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>一、村（居）委会主任为本村（居民区）防控工作负责人。</w:t>
      </w:r>
    </w:p>
    <w:p>
      <w:pPr>
        <w:spacing w:line="480" w:lineRule="exact"/>
        <w:ind w:firstLine="600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>二、严格依照《动物防疫法》、《国务院办公厅关于做好非洲猪瘟等动物疫病防控工作的通知》（国办发[2018]10号）、《国务院办公厅关于进一步做好非洲猪瘟防控工作的通知》（国办发[2018]12号）等国家、我市和我区有关规定，制定本村的非洲猪瘟防控工作制度，做好本村（居民区）防控工作。</w:t>
      </w:r>
    </w:p>
    <w:p>
      <w:pPr>
        <w:spacing w:line="480" w:lineRule="exact"/>
        <w:ind w:firstLine="600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>三、配合村级动物防疫员工作，按规定上报生猪异常死亡和动物疫情，协助疫情调查处理。</w:t>
      </w:r>
    </w:p>
    <w:p>
      <w:pPr>
        <w:spacing w:line="480" w:lineRule="exact"/>
        <w:ind w:firstLine="640" w:firstLineChars="200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>四、协助村防疫员进行辖区内生猪饲养情况的普查登记。</w:t>
      </w:r>
    </w:p>
    <w:p>
      <w:pPr>
        <w:spacing w:line="480" w:lineRule="exact"/>
        <w:ind w:firstLine="640" w:firstLineChars="200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>五、协助村防疫员对辖区内生猪饲养场户进行消毒。</w:t>
      </w:r>
    </w:p>
    <w:p>
      <w:pPr>
        <w:spacing w:line="480" w:lineRule="exact"/>
        <w:ind w:firstLine="640" w:firstLineChars="200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>六、对村级道路进行巡查，发现生猪及其产品运输车辆及时上报。</w:t>
      </w:r>
    </w:p>
    <w:p>
      <w:pPr>
        <w:spacing w:line="480" w:lineRule="exact"/>
        <w:ind w:firstLine="640" w:firstLineChars="200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>七、建立应急小组，发生疫情时协助主管部门进行扑杀、消毒、封锁等疫情处理工作。</w:t>
      </w:r>
    </w:p>
    <w:p>
      <w:pPr>
        <w:spacing w:line="480" w:lineRule="exact"/>
        <w:rPr>
          <w:rFonts w:cs="仿宋_GB2312" w:asciiTheme="minorEastAsia" w:hAnsiTheme="minorEastAsia"/>
          <w:sz w:val="32"/>
          <w:szCs w:val="32"/>
        </w:rPr>
      </w:pPr>
    </w:p>
    <w:p>
      <w:pPr>
        <w:spacing w:line="480" w:lineRule="exact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>街道领导签字</w:t>
      </w:r>
      <w:r>
        <w:rPr>
          <w:rFonts w:hint="eastAsia" w:cs="仿宋_GB2312" w:asciiTheme="minorEastAsia" w:hAnsiTheme="minorEastAsia"/>
          <w:sz w:val="32"/>
          <w:szCs w:val="32"/>
          <w:u w:val="single"/>
        </w:rPr>
        <w:t xml:space="preserve">        </w:t>
      </w:r>
      <w:r>
        <w:rPr>
          <w:rFonts w:hint="eastAsia" w:cs="仿宋_GB2312" w:asciiTheme="minorEastAsia" w:hAnsiTheme="minorEastAsia"/>
          <w:sz w:val="32"/>
          <w:szCs w:val="32"/>
        </w:rPr>
        <w:t xml:space="preserve">   村（居）委会主任签字</w:t>
      </w:r>
      <w:r>
        <w:rPr>
          <w:rFonts w:hint="eastAsia" w:cs="仿宋_GB2312" w:asciiTheme="minorEastAsia" w:hAnsiTheme="minorEastAsia"/>
          <w:sz w:val="32"/>
          <w:szCs w:val="32"/>
          <w:u w:val="single"/>
        </w:rPr>
        <w:t xml:space="preserve">            </w:t>
      </w:r>
      <w:r>
        <w:rPr>
          <w:rFonts w:hint="eastAsia" w:cs="仿宋_GB2312" w:asciiTheme="minorEastAsia" w:hAnsiTheme="minorEastAsia"/>
          <w:sz w:val="32"/>
          <w:szCs w:val="32"/>
        </w:rPr>
        <w:t xml:space="preserve">  </w:t>
      </w:r>
    </w:p>
    <w:p>
      <w:pPr>
        <w:spacing w:line="480" w:lineRule="exact"/>
        <w:rPr>
          <w:rFonts w:cs="仿宋_GB2312" w:asciiTheme="minorEastAsia" w:hAnsiTheme="minorEastAsia"/>
          <w:sz w:val="32"/>
          <w:szCs w:val="32"/>
          <w:u w:val="single"/>
        </w:rPr>
      </w:pPr>
    </w:p>
    <w:p>
      <w:pPr>
        <w:spacing w:line="480" w:lineRule="exact"/>
        <w:rPr>
          <w:rFonts w:cs="仿宋_GB2312" w:asciiTheme="minorEastAsia" w:hAnsiTheme="minorEastAsia"/>
          <w:b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  <w:u w:val="single"/>
        </w:rPr>
        <w:t xml:space="preserve">      </w:t>
      </w:r>
      <w:r>
        <w:rPr>
          <w:rFonts w:hint="eastAsia" w:cs="仿宋_GB2312" w:asciiTheme="minorEastAsia" w:hAnsiTheme="minorEastAsia"/>
          <w:sz w:val="32"/>
          <w:szCs w:val="32"/>
        </w:rPr>
        <w:t>年</w:t>
      </w:r>
      <w:r>
        <w:rPr>
          <w:rFonts w:hint="eastAsia" w:cs="仿宋_GB2312" w:asciiTheme="minorEastAsia" w:hAnsiTheme="minorEastAsia"/>
          <w:sz w:val="32"/>
          <w:szCs w:val="32"/>
          <w:u w:val="single"/>
        </w:rPr>
        <w:t xml:space="preserve">    </w:t>
      </w:r>
      <w:r>
        <w:rPr>
          <w:rFonts w:hint="eastAsia" w:cs="仿宋_GB2312" w:asciiTheme="minorEastAsia" w:hAnsiTheme="minorEastAsia"/>
          <w:sz w:val="32"/>
          <w:szCs w:val="32"/>
        </w:rPr>
        <w:t>月</w:t>
      </w:r>
      <w:r>
        <w:rPr>
          <w:rFonts w:hint="eastAsia" w:cs="仿宋_GB2312" w:asciiTheme="minorEastAsia" w:hAnsiTheme="minorEastAsia"/>
          <w:sz w:val="32"/>
          <w:szCs w:val="32"/>
          <w:u w:val="single"/>
        </w:rPr>
        <w:t xml:space="preserve">    </w:t>
      </w:r>
      <w:r>
        <w:rPr>
          <w:rFonts w:hint="eastAsia" w:cs="仿宋_GB2312" w:asciiTheme="minorEastAsia" w:hAnsiTheme="minorEastAsia"/>
          <w:sz w:val="32"/>
          <w:szCs w:val="32"/>
        </w:rPr>
        <w:t xml:space="preserve">日           </w:t>
      </w:r>
      <w:r>
        <w:rPr>
          <w:rFonts w:hint="eastAsia" w:cs="仿宋_GB2312" w:asciiTheme="minorEastAsia" w:hAnsiTheme="minorEastAsia"/>
          <w:sz w:val="32"/>
          <w:szCs w:val="32"/>
          <w:u w:val="single"/>
        </w:rPr>
        <w:t xml:space="preserve">      </w:t>
      </w:r>
      <w:r>
        <w:rPr>
          <w:rFonts w:hint="eastAsia" w:cs="仿宋_GB2312" w:asciiTheme="minorEastAsia" w:hAnsiTheme="minorEastAsia"/>
          <w:sz w:val="32"/>
          <w:szCs w:val="32"/>
        </w:rPr>
        <w:t>年</w:t>
      </w:r>
      <w:r>
        <w:rPr>
          <w:rFonts w:hint="eastAsia" w:cs="仿宋_GB2312" w:asciiTheme="minorEastAsia" w:hAnsiTheme="minorEastAsia"/>
          <w:sz w:val="32"/>
          <w:szCs w:val="32"/>
          <w:u w:val="single"/>
        </w:rPr>
        <w:t xml:space="preserve">    </w:t>
      </w:r>
      <w:r>
        <w:rPr>
          <w:rFonts w:hint="eastAsia" w:cs="仿宋_GB2312" w:asciiTheme="minorEastAsia" w:hAnsiTheme="minorEastAsia"/>
          <w:sz w:val="32"/>
          <w:szCs w:val="32"/>
        </w:rPr>
        <w:t>月</w:t>
      </w:r>
      <w:r>
        <w:rPr>
          <w:rFonts w:hint="eastAsia" w:cs="仿宋_GB2312" w:asciiTheme="minorEastAsia" w:hAnsiTheme="minorEastAsia"/>
          <w:sz w:val="32"/>
          <w:szCs w:val="32"/>
          <w:u w:val="single"/>
        </w:rPr>
        <w:t xml:space="preserve">    </w:t>
      </w:r>
      <w:r>
        <w:rPr>
          <w:rFonts w:hint="eastAsia" w:cs="仿宋_GB2312" w:asciiTheme="minorEastAsia" w:hAnsiTheme="minorEastAsia"/>
          <w:sz w:val="32"/>
          <w:szCs w:val="32"/>
        </w:rPr>
        <w:t>日</w:t>
      </w:r>
    </w:p>
    <w:p>
      <w:pPr>
        <w:spacing w:line="54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br w:type="page"/>
      </w:r>
    </w:p>
    <w:p>
      <w:pPr>
        <w:spacing w:line="320" w:lineRule="exact"/>
        <w:ind w:right="338" w:rightChars="161"/>
        <w:rPr>
          <w:rFonts w:asciiTheme="minorEastAsia" w:hAnsiTheme="minorEastAsia"/>
          <w:sz w:val="30"/>
          <w:szCs w:val="30"/>
        </w:rPr>
      </w:pPr>
    </w:p>
    <w:p>
      <w:pPr>
        <w:spacing w:line="320" w:lineRule="exact"/>
        <w:ind w:right="338" w:rightChars="16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  <w:t>承 诺 书</w:t>
      </w:r>
    </w:p>
    <w:p>
      <w:pPr>
        <w:jc w:val="center"/>
        <w:rPr>
          <w:color w:val="333333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>为全面落实《东丽区非洲猪瘟防控方案》、《天津市控制重大动物疫病指挥部办公室关于转发&lt;国务院办公厅关于进一步做好非洲猪瘟防控工作的通知&gt;》，积极配合街道做好我街非洲猪瘟疫情防控工作，我本人郑重作出如下承诺：</w:t>
      </w:r>
    </w:p>
    <w:p>
      <w:pPr>
        <w:spacing w:line="560" w:lineRule="exact"/>
        <w:ind w:firstLine="640" w:firstLineChars="200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>一、对家禽家畜养殖的喂养，禁喂泔水。</w:t>
      </w:r>
    </w:p>
    <w:p>
      <w:pPr>
        <w:spacing w:line="560" w:lineRule="exact"/>
        <w:ind w:firstLine="640" w:firstLineChars="200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>二、不存留、运输泔水。</w:t>
      </w:r>
    </w:p>
    <w:p>
      <w:pPr>
        <w:spacing w:line="560" w:lineRule="exact"/>
        <w:ind w:firstLine="640" w:firstLineChars="200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>三、严格喂养饲料的正规渠道采购。</w:t>
      </w:r>
    </w:p>
    <w:p>
      <w:pPr>
        <w:spacing w:line="560" w:lineRule="exact"/>
        <w:ind w:firstLine="640" w:firstLineChars="200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>四、严格控制好仔猪的购入、销售，配合做好检疫工作。</w:t>
      </w:r>
    </w:p>
    <w:p>
      <w:pPr>
        <w:spacing w:line="560" w:lineRule="exact"/>
        <w:ind w:firstLine="640" w:firstLineChars="200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>五、一经发现异常情况，在第一时间及时通知区街村畜牧兽医等部门。</w:t>
      </w:r>
    </w:p>
    <w:p>
      <w:pPr>
        <w:spacing w:line="560" w:lineRule="exact"/>
        <w:ind w:firstLine="640" w:firstLineChars="200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>六、如出现疫情，积极配合区街相关部门做好染病猪的无害化处理。并做好隔离等工作。</w:t>
      </w:r>
    </w:p>
    <w:p>
      <w:pPr>
        <w:spacing w:line="560" w:lineRule="exact"/>
        <w:ind w:firstLine="640" w:firstLineChars="200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>七、未经许可，绝不以任何形式对外发布疫情信息。</w:t>
      </w:r>
    </w:p>
    <w:p>
      <w:pPr>
        <w:spacing w:line="560" w:lineRule="exact"/>
        <w:ind w:firstLine="640" w:firstLineChars="200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>若违反上述承诺，本人自愿承担由此产生的一切后果。</w:t>
      </w:r>
    </w:p>
    <w:p>
      <w:pPr>
        <w:spacing w:line="560" w:lineRule="exact"/>
        <w:ind w:firstLine="640" w:firstLineChars="200"/>
        <w:rPr>
          <w:rFonts w:cs="仿宋_GB2312" w:asciiTheme="minorEastAsia" w:hAnsiTheme="minorEastAsia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 xml:space="preserve">               承诺人（签字按手印）：</w:t>
      </w:r>
    </w:p>
    <w:p>
      <w:pPr>
        <w:spacing w:line="560" w:lineRule="exact"/>
        <w:ind w:firstLine="640" w:firstLineChars="200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 xml:space="preserve">                  </w:t>
      </w:r>
    </w:p>
    <w:p>
      <w:pPr>
        <w:spacing w:line="560" w:lineRule="exact"/>
        <w:ind w:firstLine="3680" w:firstLineChars="1150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 xml:space="preserve">   日  期：    年  月  日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仿宋">
    <w:altName w:val="方正仿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msu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—</w:t>
    </w:r>
  </w:p>
  <w:p>
    <w:pPr>
      <w:pStyle w:val="5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507E"/>
    <w:rsid w:val="000077A2"/>
    <w:rsid w:val="00007A39"/>
    <w:rsid w:val="0001025C"/>
    <w:rsid w:val="00010E09"/>
    <w:rsid w:val="0002218F"/>
    <w:rsid w:val="00027CA0"/>
    <w:rsid w:val="00041D45"/>
    <w:rsid w:val="000766DD"/>
    <w:rsid w:val="000A3CDF"/>
    <w:rsid w:val="000C7C09"/>
    <w:rsid w:val="000D0575"/>
    <w:rsid w:val="000E1451"/>
    <w:rsid w:val="000E4BFB"/>
    <w:rsid w:val="00117414"/>
    <w:rsid w:val="00165192"/>
    <w:rsid w:val="00172A27"/>
    <w:rsid w:val="001807EA"/>
    <w:rsid w:val="00184126"/>
    <w:rsid w:val="00185632"/>
    <w:rsid w:val="0019069B"/>
    <w:rsid w:val="00191A20"/>
    <w:rsid w:val="001B111E"/>
    <w:rsid w:val="001D40E3"/>
    <w:rsid w:val="001D5475"/>
    <w:rsid w:val="002032F1"/>
    <w:rsid w:val="002058FF"/>
    <w:rsid w:val="00205C12"/>
    <w:rsid w:val="00213EED"/>
    <w:rsid w:val="0022581C"/>
    <w:rsid w:val="00232BD6"/>
    <w:rsid w:val="00236B0B"/>
    <w:rsid w:val="00250BC4"/>
    <w:rsid w:val="0025589F"/>
    <w:rsid w:val="00266A31"/>
    <w:rsid w:val="0027528D"/>
    <w:rsid w:val="00280AE9"/>
    <w:rsid w:val="00292580"/>
    <w:rsid w:val="0029641F"/>
    <w:rsid w:val="002A32CA"/>
    <w:rsid w:val="002A4F98"/>
    <w:rsid w:val="002A591D"/>
    <w:rsid w:val="002A6E4B"/>
    <w:rsid w:val="002B0987"/>
    <w:rsid w:val="002B2D84"/>
    <w:rsid w:val="002B59E8"/>
    <w:rsid w:val="002C76E0"/>
    <w:rsid w:val="002D46DB"/>
    <w:rsid w:val="002D61F9"/>
    <w:rsid w:val="003131A9"/>
    <w:rsid w:val="0031420B"/>
    <w:rsid w:val="00314F0C"/>
    <w:rsid w:val="00330FA2"/>
    <w:rsid w:val="00336F6B"/>
    <w:rsid w:val="0034535A"/>
    <w:rsid w:val="0035129B"/>
    <w:rsid w:val="00351C55"/>
    <w:rsid w:val="003575B7"/>
    <w:rsid w:val="003607B1"/>
    <w:rsid w:val="003731AD"/>
    <w:rsid w:val="00383A06"/>
    <w:rsid w:val="0039168F"/>
    <w:rsid w:val="003944FD"/>
    <w:rsid w:val="003A1B3C"/>
    <w:rsid w:val="003D726A"/>
    <w:rsid w:val="003E3E6C"/>
    <w:rsid w:val="003F1057"/>
    <w:rsid w:val="003F54E9"/>
    <w:rsid w:val="00407AFA"/>
    <w:rsid w:val="00416E86"/>
    <w:rsid w:val="00422D7A"/>
    <w:rsid w:val="00431448"/>
    <w:rsid w:val="00446400"/>
    <w:rsid w:val="004476EC"/>
    <w:rsid w:val="00455FDD"/>
    <w:rsid w:val="00464940"/>
    <w:rsid w:val="0048010C"/>
    <w:rsid w:val="00483889"/>
    <w:rsid w:val="00490C4D"/>
    <w:rsid w:val="004A550B"/>
    <w:rsid w:val="004F0745"/>
    <w:rsid w:val="004F23F3"/>
    <w:rsid w:val="0050484D"/>
    <w:rsid w:val="00526235"/>
    <w:rsid w:val="005431B2"/>
    <w:rsid w:val="00551D75"/>
    <w:rsid w:val="00556F62"/>
    <w:rsid w:val="00564600"/>
    <w:rsid w:val="005720FD"/>
    <w:rsid w:val="00573431"/>
    <w:rsid w:val="00585F77"/>
    <w:rsid w:val="005870DA"/>
    <w:rsid w:val="00595AFE"/>
    <w:rsid w:val="00595C14"/>
    <w:rsid w:val="005A28C2"/>
    <w:rsid w:val="005A3922"/>
    <w:rsid w:val="005A442C"/>
    <w:rsid w:val="005A4A2D"/>
    <w:rsid w:val="005A7936"/>
    <w:rsid w:val="005D46CF"/>
    <w:rsid w:val="005E3DF6"/>
    <w:rsid w:val="005E5532"/>
    <w:rsid w:val="005F291F"/>
    <w:rsid w:val="005F458C"/>
    <w:rsid w:val="006037A7"/>
    <w:rsid w:val="00615B2F"/>
    <w:rsid w:val="00621D8A"/>
    <w:rsid w:val="00621E13"/>
    <w:rsid w:val="00631E72"/>
    <w:rsid w:val="00632DD1"/>
    <w:rsid w:val="0063677A"/>
    <w:rsid w:val="00637557"/>
    <w:rsid w:val="006453AA"/>
    <w:rsid w:val="006634E0"/>
    <w:rsid w:val="00664172"/>
    <w:rsid w:val="00684BA3"/>
    <w:rsid w:val="006A0838"/>
    <w:rsid w:val="006A4428"/>
    <w:rsid w:val="006B4DBB"/>
    <w:rsid w:val="006C25F2"/>
    <w:rsid w:val="006D79E3"/>
    <w:rsid w:val="006E10D8"/>
    <w:rsid w:val="006F1607"/>
    <w:rsid w:val="0071275C"/>
    <w:rsid w:val="00730C93"/>
    <w:rsid w:val="007444E1"/>
    <w:rsid w:val="007943A7"/>
    <w:rsid w:val="007954C9"/>
    <w:rsid w:val="007A0E7E"/>
    <w:rsid w:val="007B3C89"/>
    <w:rsid w:val="007C20DB"/>
    <w:rsid w:val="007D0C71"/>
    <w:rsid w:val="007E0553"/>
    <w:rsid w:val="007F5749"/>
    <w:rsid w:val="008013D6"/>
    <w:rsid w:val="0080671A"/>
    <w:rsid w:val="00807BC9"/>
    <w:rsid w:val="008125E2"/>
    <w:rsid w:val="008172B0"/>
    <w:rsid w:val="008576DD"/>
    <w:rsid w:val="00861436"/>
    <w:rsid w:val="0086271A"/>
    <w:rsid w:val="00865DA3"/>
    <w:rsid w:val="00875F4C"/>
    <w:rsid w:val="008C0E47"/>
    <w:rsid w:val="008E34DE"/>
    <w:rsid w:val="008E5308"/>
    <w:rsid w:val="008F39D8"/>
    <w:rsid w:val="009065DA"/>
    <w:rsid w:val="00944E71"/>
    <w:rsid w:val="00952B43"/>
    <w:rsid w:val="0096217E"/>
    <w:rsid w:val="009765DB"/>
    <w:rsid w:val="00977BAD"/>
    <w:rsid w:val="00982341"/>
    <w:rsid w:val="009901E5"/>
    <w:rsid w:val="009A0633"/>
    <w:rsid w:val="009A5F94"/>
    <w:rsid w:val="009A78A7"/>
    <w:rsid w:val="009A78F0"/>
    <w:rsid w:val="009B59B3"/>
    <w:rsid w:val="009B7E7B"/>
    <w:rsid w:val="009C0C8D"/>
    <w:rsid w:val="009D415D"/>
    <w:rsid w:val="009F33C9"/>
    <w:rsid w:val="00A23657"/>
    <w:rsid w:val="00A26D29"/>
    <w:rsid w:val="00A554EA"/>
    <w:rsid w:val="00A564A3"/>
    <w:rsid w:val="00A6364B"/>
    <w:rsid w:val="00A70EC9"/>
    <w:rsid w:val="00A74064"/>
    <w:rsid w:val="00A85040"/>
    <w:rsid w:val="00A9577A"/>
    <w:rsid w:val="00AB0EEC"/>
    <w:rsid w:val="00AC0BD9"/>
    <w:rsid w:val="00AC0DF4"/>
    <w:rsid w:val="00AC5266"/>
    <w:rsid w:val="00AC7B8D"/>
    <w:rsid w:val="00AD40C2"/>
    <w:rsid w:val="00AD6D39"/>
    <w:rsid w:val="00AE7ED8"/>
    <w:rsid w:val="00AF1BFB"/>
    <w:rsid w:val="00AF6C47"/>
    <w:rsid w:val="00B01502"/>
    <w:rsid w:val="00B059E9"/>
    <w:rsid w:val="00B33B8C"/>
    <w:rsid w:val="00B532E6"/>
    <w:rsid w:val="00B548C5"/>
    <w:rsid w:val="00B565F1"/>
    <w:rsid w:val="00B6648C"/>
    <w:rsid w:val="00B7654C"/>
    <w:rsid w:val="00B87F9E"/>
    <w:rsid w:val="00BA3C64"/>
    <w:rsid w:val="00BB2842"/>
    <w:rsid w:val="00BC3EEC"/>
    <w:rsid w:val="00BC4521"/>
    <w:rsid w:val="00BD4847"/>
    <w:rsid w:val="00BE0C7B"/>
    <w:rsid w:val="00BE2B05"/>
    <w:rsid w:val="00BE743D"/>
    <w:rsid w:val="00C076BF"/>
    <w:rsid w:val="00C33CE1"/>
    <w:rsid w:val="00C34B29"/>
    <w:rsid w:val="00C34C78"/>
    <w:rsid w:val="00C41D76"/>
    <w:rsid w:val="00C44A9B"/>
    <w:rsid w:val="00C46525"/>
    <w:rsid w:val="00C53058"/>
    <w:rsid w:val="00C53DF8"/>
    <w:rsid w:val="00C60570"/>
    <w:rsid w:val="00C76080"/>
    <w:rsid w:val="00C80E54"/>
    <w:rsid w:val="00C860D7"/>
    <w:rsid w:val="00CB5B14"/>
    <w:rsid w:val="00CB5D2E"/>
    <w:rsid w:val="00CE0CE3"/>
    <w:rsid w:val="00CF1EB8"/>
    <w:rsid w:val="00CF2290"/>
    <w:rsid w:val="00CF2D2A"/>
    <w:rsid w:val="00CF31C2"/>
    <w:rsid w:val="00CF66CA"/>
    <w:rsid w:val="00D048A2"/>
    <w:rsid w:val="00D23F54"/>
    <w:rsid w:val="00D246CC"/>
    <w:rsid w:val="00D35FBB"/>
    <w:rsid w:val="00D44B68"/>
    <w:rsid w:val="00D544F0"/>
    <w:rsid w:val="00D61BEA"/>
    <w:rsid w:val="00D727A8"/>
    <w:rsid w:val="00D82446"/>
    <w:rsid w:val="00D84FA8"/>
    <w:rsid w:val="00D9636C"/>
    <w:rsid w:val="00D96489"/>
    <w:rsid w:val="00DA040B"/>
    <w:rsid w:val="00DA0449"/>
    <w:rsid w:val="00DA08C7"/>
    <w:rsid w:val="00DB034D"/>
    <w:rsid w:val="00DB128C"/>
    <w:rsid w:val="00DE1356"/>
    <w:rsid w:val="00DE52B1"/>
    <w:rsid w:val="00DF0574"/>
    <w:rsid w:val="00DF2EE0"/>
    <w:rsid w:val="00DF7433"/>
    <w:rsid w:val="00DF781B"/>
    <w:rsid w:val="00E11A51"/>
    <w:rsid w:val="00E12249"/>
    <w:rsid w:val="00E144F4"/>
    <w:rsid w:val="00E20A3B"/>
    <w:rsid w:val="00E20BDF"/>
    <w:rsid w:val="00E218C7"/>
    <w:rsid w:val="00E32BEA"/>
    <w:rsid w:val="00E330C2"/>
    <w:rsid w:val="00E341B5"/>
    <w:rsid w:val="00E44EB4"/>
    <w:rsid w:val="00E52004"/>
    <w:rsid w:val="00E64356"/>
    <w:rsid w:val="00E75023"/>
    <w:rsid w:val="00E96B96"/>
    <w:rsid w:val="00EA0541"/>
    <w:rsid w:val="00EB4EA3"/>
    <w:rsid w:val="00EC39B9"/>
    <w:rsid w:val="00ED4B28"/>
    <w:rsid w:val="00F00EFF"/>
    <w:rsid w:val="00F036E5"/>
    <w:rsid w:val="00F06BCA"/>
    <w:rsid w:val="00F1414C"/>
    <w:rsid w:val="00F15F95"/>
    <w:rsid w:val="00F17270"/>
    <w:rsid w:val="00F228A5"/>
    <w:rsid w:val="00F35416"/>
    <w:rsid w:val="00F452CF"/>
    <w:rsid w:val="00F46E21"/>
    <w:rsid w:val="00F54825"/>
    <w:rsid w:val="00F5681C"/>
    <w:rsid w:val="00F628EE"/>
    <w:rsid w:val="00F62F64"/>
    <w:rsid w:val="00F72E88"/>
    <w:rsid w:val="00F75BEF"/>
    <w:rsid w:val="00FA6332"/>
    <w:rsid w:val="00FB7B4B"/>
    <w:rsid w:val="00FD25EF"/>
    <w:rsid w:val="00FD4B5C"/>
    <w:rsid w:val="04490403"/>
    <w:rsid w:val="0A3E5BF2"/>
    <w:rsid w:val="0ED95CF6"/>
    <w:rsid w:val="0F425D14"/>
    <w:rsid w:val="161D6287"/>
    <w:rsid w:val="1B385884"/>
    <w:rsid w:val="1BE771A5"/>
    <w:rsid w:val="1DC70BA9"/>
    <w:rsid w:val="25852815"/>
    <w:rsid w:val="26436C32"/>
    <w:rsid w:val="2A843F2F"/>
    <w:rsid w:val="2C844A7A"/>
    <w:rsid w:val="311922FF"/>
    <w:rsid w:val="323F355B"/>
    <w:rsid w:val="336D2E2F"/>
    <w:rsid w:val="3396222A"/>
    <w:rsid w:val="400B0231"/>
    <w:rsid w:val="40166483"/>
    <w:rsid w:val="41514D3D"/>
    <w:rsid w:val="51703778"/>
    <w:rsid w:val="673D05B8"/>
    <w:rsid w:val="6A4B3F81"/>
    <w:rsid w:val="6BB34AAE"/>
    <w:rsid w:val="74A604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文星仿宋"/>
      <w:sz w:val="32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Char"/>
    <w:basedOn w:val="1"/>
    <w:qFormat/>
    <w:uiPriority w:val="0"/>
    <w:pPr>
      <w:widowControl/>
      <w:spacing w:line="240" w:lineRule="exact"/>
      <w:jc w:val="left"/>
    </w:pPr>
  </w:style>
  <w:style w:type="paragraph" w:customStyle="1" w:styleId="13">
    <w:name w:val="二级目录"/>
    <w:basedOn w:val="1"/>
    <w:qFormat/>
    <w:uiPriority w:val="0"/>
    <w:pPr>
      <w:spacing w:line="480" w:lineRule="exact"/>
      <w:ind w:firstLine="482" w:firstLineChars="150"/>
    </w:pPr>
    <w:rPr>
      <w:rFonts w:ascii="楷体_GB2312" w:hAnsi="宋体" w:eastAsia="楷体_GB2312"/>
      <w:b/>
      <w:color w:val="000000"/>
      <w:sz w:val="32"/>
      <w:szCs w:val="32"/>
    </w:rPr>
  </w:style>
  <w:style w:type="paragraph" w:customStyle="1" w:styleId="14">
    <w:name w:val="一级目录"/>
    <w:basedOn w:val="1"/>
    <w:qFormat/>
    <w:uiPriority w:val="0"/>
    <w:pPr>
      <w:adjustRightInd w:val="0"/>
      <w:snapToGrid w:val="0"/>
      <w:spacing w:line="480" w:lineRule="exact"/>
      <w:ind w:firstLine="634" w:firstLineChars="198"/>
    </w:pPr>
    <w:rPr>
      <w:rFonts w:ascii="黑体" w:hAnsi="宋体" w:eastAsia="黑体"/>
      <w:color w:val="000000"/>
      <w:sz w:val="32"/>
      <w:szCs w:val="32"/>
    </w:rPr>
  </w:style>
  <w:style w:type="paragraph" w:customStyle="1" w:styleId="15">
    <w:name w:val="普通(网站)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WWW.TYGHOST.COM</Company>
  <Pages>7</Pages>
  <Words>389</Words>
  <Characters>2218</Characters>
  <Lines>18</Lines>
  <Paragraphs>5</Paragraphs>
  <TotalTime>2</TotalTime>
  <ScaleCrop>false</ScaleCrop>
  <LinksUpToDate>false</LinksUpToDate>
  <CharactersWithSpaces>2602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2018-11-02T15:09:00Z</dcterms:created>
  <dc:creator>User</dc:creator>
  <cp:lastModifiedBy>kylin</cp:lastModifiedBy>
  <cp:lastPrinted>2018-11-02T15:09:00Z</cp:lastPrinted>
  <dcterms:modified xsi:type="dcterms:W3CDTF">2021-11-02T16:16:00Z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