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60" w:lineRule="exact"/>
        <w:jc w:val="center"/>
        <w:rPr>
          <w:rFonts w:ascii="方正小标宋简体" w:hAnsi="微软雅黑" w:eastAsia="方正小标宋简体"/>
          <w:color w:val="000000" w:themeColor="text1"/>
          <w:sz w:val="44"/>
          <w:szCs w:val="44"/>
          <w14:textFill>
            <w14:solidFill>
              <w14:schemeClr w14:val="tx1"/>
            </w14:solidFill>
          </w14:textFill>
        </w:rPr>
      </w:pPr>
      <w:r>
        <w:rPr>
          <w:rFonts w:hint="eastAsia" w:ascii="方正小标宋简体" w:hAnsi="微软雅黑" w:eastAsia="方正小标宋简体"/>
          <w:color w:val="000000" w:themeColor="text1"/>
          <w:sz w:val="44"/>
          <w:szCs w:val="44"/>
          <w14:textFill>
            <w14:solidFill>
              <w14:schemeClr w14:val="tx1"/>
            </w14:solidFill>
          </w14:textFill>
        </w:rPr>
        <w:t>2024年天津市东丽区英华学校七年级</w:t>
      </w:r>
    </w:p>
    <w:p>
      <w:pPr>
        <w:pStyle w:val="6"/>
        <w:shd w:val="clear" w:color="auto" w:fill="FFFFFF"/>
        <w:spacing w:before="0" w:beforeAutospacing="0" w:after="0" w:afterAutospacing="0" w:line="560" w:lineRule="exact"/>
        <w:jc w:val="center"/>
        <w:rPr>
          <w:rFonts w:ascii="方正小标宋简体" w:hAnsi="微软雅黑" w:eastAsia="方正小标宋简体"/>
          <w:color w:val="000000" w:themeColor="text1"/>
          <w:sz w:val="44"/>
          <w:szCs w:val="44"/>
          <w14:textFill>
            <w14:solidFill>
              <w14:schemeClr w14:val="tx1"/>
            </w14:solidFill>
          </w14:textFill>
        </w:rPr>
      </w:pPr>
      <w:r>
        <w:rPr>
          <w:rFonts w:hint="eastAsia" w:ascii="方正小标宋简体" w:hAnsi="微软雅黑" w:eastAsia="方正小标宋简体"/>
          <w:color w:val="000000" w:themeColor="text1"/>
          <w:sz w:val="44"/>
          <w:szCs w:val="44"/>
          <w14:textFill>
            <w14:solidFill>
              <w14:schemeClr w14:val="tx1"/>
            </w14:solidFill>
          </w14:textFill>
        </w:rPr>
        <w:t>招生简章</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天津市东丽区英华学校秉承“东西并融·启程未来”的办学宗旨，以培养“彬彬君子，风范公民”为育人目标，致力于打造一所“融合东西方精髓教育理念的本土化高品质学校”。</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sz w:val="32"/>
          <w:szCs w:val="32"/>
        </w:rPr>
      </w:pPr>
      <w:r>
        <w:rPr>
          <w:rFonts w:hint="eastAsia" w:ascii="仿宋_GB2312" w:hAnsi="微软雅黑" w:eastAsia="仿宋_GB2312"/>
          <w:color w:val="000000"/>
          <w:sz w:val="32"/>
          <w:szCs w:val="32"/>
        </w:rPr>
        <w:t>天津市东丽区英华学校在严格执行天津市课程计划的基础上，以“在英华，发现我自己”的办学理念为核心，构建英华“发现+”课程体系。通过基础课程、拓展</w:t>
      </w:r>
      <w:r>
        <w:rPr>
          <w:rFonts w:hint="eastAsia" w:ascii="仿宋_GB2312" w:hAnsi="微软雅黑" w:eastAsia="仿宋_GB2312"/>
          <w:color w:val="000000"/>
          <w:sz w:val="32"/>
          <w:szCs w:val="32"/>
          <w:lang w:val="en-US" w:eastAsia="zh-CN"/>
        </w:rPr>
        <w:t>课程、定制课程</w:t>
      </w:r>
      <w:r>
        <w:rPr>
          <w:rFonts w:hint="eastAsia" w:ascii="仿宋_GB2312" w:hAnsi="微软雅黑" w:eastAsia="仿宋_GB2312"/>
          <w:color w:val="000000"/>
          <w:sz w:val="32"/>
          <w:szCs w:val="32"/>
        </w:rPr>
        <w:t>等，满足不同的学生成长需求，让每一个学生都能挖掘和发挥自己的优势潜能，发现更好的“我”自己</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天津市东丽区英华学校为学生提供超大空间多功能教室，配备高端先进的多媒体教学工具，为探究式学习提供强有力支撑。同时学校为学生提供优质的住宿条件，配备完善的硬件设施，充分保障学生在校期间的学习生活。</w:t>
      </w:r>
    </w:p>
    <w:p>
      <w:pPr>
        <w:keepNext w:val="0"/>
        <w:keepLines w:val="0"/>
        <w:pageBreakBefore w:val="0"/>
        <w:shd w:val="clear" w:color="auto" w:fill="FFFFFF"/>
        <w:kinsoku/>
        <w:overflowPunct/>
        <w:topLinePunct w:val="0"/>
        <w:autoSpaceDE/>
        <w:autoSpaceDN/>
        <w:bidi w:val="0"/>
        <w:adjustRightInd/>
        <w:snapToGrid/>
        <w:spacing w:line="520" w:lineRule="exact"/>
        <w:ind w:firstLine="640" w:firstLineChars="200"/>
        <w:jc w:val="lef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一、招生计划</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2024年七年级计划招</w:t>
      </w:r>
      <w:r>
        <w:rPr>
          <w:rFonts w:hint="eastAsia" w:ascii="仿宋_GB2312" w:hAnsi="微软雅黑" w:eastAsia="仿宋_GB2312"/>
          <w:color w:val="auto"/>
          <w:sz w:val="32"/>
          <w:szCs w:val="32"/>
        </w:rPr>
        <w:t>生</w:t>
      </w:r>
      <w:r>
        <w:rPr>
          <w:rFonts w:hint="eastAsia" w:ascii="仿宋_GB2312" w:hAnsi="微软雅黑" w:eastAsia="仿宋_GB2312"/>
          <w:b/>
          <w:bCs/>
          <w:color w:val="auto"/>
          <w:sz w:val="32"/>
          <w:szCs w:val="32"/>
        </w:rPr>
        <w:t>2</w:t>
      </w:r>
      <w:r>
        <w:rPr>
          <w:rFonts w:hint="eastAsia" w:ascii="仿宋_GB2312" w:hAnsi="微软雅黑" w:eastAsia="仿宋_GB2312"/>
          <w:b/>
          <w:bCs/>
          <w:color w:val="auto"/>
          <w:sz w:val="32"/>
          <w:szCs w:val="32"/>
          <w:lang w:val="en-US" w:eastAsia="zh-CN"/>
        </w:rPr>
        <w:t>0</w:t>
      </w:r>
      <w:r>
        <w:rPr>
          <w:rFonts w:hint="eastAsia" w:ascii="仿宋_GB2312" w:hAnsi="微软雅黑" w:eastAsia="仿宋_GB2312"/>
          <w:b/>
          <w:bCs/>
          <w:color w:val="auto"/>
          <w:sz w:val="32"/>
          <w:szCs w:val="32"/>
        </w:rPr>
        <w:t>0</w:t>
      </w:r>
      <w:r>
        <w:rPr>
          <w:rFonts w:hint="eastAsia" w:ascii="仿宋_GB2312" w:hAnsi="微软雅黑" w:eastAsia="仿宋_GB2312"/>
          <w:color w:val="000000" w:themeColor="text1"/>
          <w:sz w:val="32"/>
          <w:szCs w:val="32"/>
          <w14:textFill>
            <w14:solidFill>
              <w14:schemeClr w14:val="tx1"/>
            </w14:solidFill>
          </w14:textFill>
        </w:rPr>
        <w:t>人。</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二、招生范围及报名条件</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具有天津市东丽区学籍的应届小学毕业生均可报名。除本校应届小学毕业生</w:t>
      </w:r>
      <w:r>
        <w:rPr>
          <w:rFonts w:hint="eastAsia" w:ascii="仿宋_GB2312" w:hAnsi="微软雅黑" w:eastAsia="仿宋_GB2312"/>
          <w:color w:val="000000" w:themeColor="text1"/>
          <w:sz w:val="32"/>
          <w:szCs w:val="32"/>
          <w:lang w:val="en-US" w:eastAsia="zh-CN"/>
          <w14:textFill>
            <w14:solidFill>
              <w14:schemeClr w14:val="tx1"/>
            </w14:solidFill>
          </w14:textFill>
        </w:rPr>
        <w:t>178</w:t>
      </w:r>
      <w:r>
        <w:rPr>
          <w:rFonts w:hint="eastAsia" w:ascii="仿宋_GB2312" w:hAnsi="微软雅黑" w:eastAsia="仿宋_GB2312"/>
          <w:color w:val="000000" w:themeColor="text1"/>
          <w:sz w:val="32"/>
          <w:szCs w:val="32"/>
          <w14:textFill>
            <w14:solidFill>
              <w14:schemeClr w14:val="tx1"/>
            </w14:solidFill>
          </w14:textFill>
        </w:rPr>
        <w:t xml:space="preserve">人直升初中外，剩余招生计划面向东丽区小学毕业生招生 </w:t>
      </w:r>
      <w:r>
        <w:rPr>
          <w:rFonts w:hint="eastAsia" w:ascii="仿宋_GB2312" w:hAnsi="微软雅黑" w:eastAsia="仿宋_GB2312"/>
          <w:color w:val="000000" w:themeColor="text1"/>
          <w:sz w:val="32"/>
          <w:szCs w:val="32"/>
          <w:lang w:val="en-US" w:eastAsia="zh-CN"/>
          <w14:textFill>
            <w14:solidFill>
              <w14:schemeClr w14:val="tx1"/>
            </w14:solidFill>
          </w14:textFill>
        </w:rPr>
        <w:t>22</w:t>
      </w:r>
      <w:r>
        <w:rPr>
          <w:rFonts w:hint="eastAsia" w:ascii="仿宋_GB2312" w:hAnsi="微软雅黑" w:eastAsia="仿宋_GB2312"/>
          <w:color w:val="000000" w:themeColor="text1"/>
          <w:sz w:val="32"/>
          <w:szCs w:val="32"/>
          <w14:textFill>
            <w14:solidFill>
              <w14:schemeClr w14:val="tx1"/>
            </w14:solidFill>
          </w14:textFill>
        </w:rPr>
        <w:t>人。</w:t>
      </w:r>
      <w:bookmarkStart w:id="0" w:name="_GoBack"/>
      <w:bookmarkEnd w:id="0"/>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三、报名方式</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20" w:lineRule="exact"/>
        <w:ind w:firstLine="960" w:firstLineChars="3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6月2</w:t>
      </w:r>
      <w:r>
        <w:rPr>
          <w:rFonts w:hint="eastAsia" w:ascii="仿宋_GB2312" w:hAnsi="微软雅黑" w:eastAsia="仿宋_GB2312"/>
          <w:color w:val="000000" w:themeColor="text1"/>
          <w:sz w:val="32"/>
          <w:szCs w:val="32"/>
          <w:lang w:val="en-US" w:eastAsia="zh-CN"/>
          <w14:textFill>
            <w14:solidFill>
              <w14:schemeClr w14:val="tx1"/>
            </w14:solidFill>
          </w14:textFill>
        </w:rPr>
        <w:t>4</w:t>
      </w:r>
      <w:r>
        <w:rPr>
          <w:rFonts w:hint="eastAsia" w:ascii="仿宋_GB2312" w:hAnsi="微软雅黑" w:eastAsia="仿宋_GB2312"/>
          <w:color w:val="000000" w:themeColor="text1"/>
          <w:sz w:val="32"/>
          <w:szCs w:val="32"/>
          <w14:textFill>
            <w14:solidFill>
              <w14:schemeClr w14:val="tx1"/>
            </w14:solidFill>
          </w14:textFill>
        </w:rPr>
        <w:t>日—6月25日</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lang w:val="en-US" w:eastAsia="zh-CN"/>
          <w14:textFill>
            <w14:solidFill>
              <w14:schemeClr w14:val="tx1"/>
            </w14:solidFill>
          </w14:textFill>
        </w:rPr>
        <w:t>每天</w:t>
      </w:r>
      <w:r>
        <w:rPr>
          <w:rFonts w:hint="eastAsia" w:ascii="仿宋_GB2312" w:hAnsi="微软雅黑" w:eastAsia="仿宋_GB2312"/>
          <w:color w:val="000000" w:themeColor="text1"/>
          <w:sz w:val="32"/>
          <w:szCs w:val="32"/>
          <w14:textFill>
            <w14:solidFill>
              <w14:schemeClr w14:val="tx1"/>
            </w14:solidFill>
          </w14:textFill>
        </w:rPr>
        <w:t>9:00</w:t>
      </w:r>
      <w:r>
        <w:rPr>
          <w:rFonts w:hint="eastAsia" w:ascii="仿宋_GB2312" w:hAnsi="微软雅黑" w:eastAsia="仿宋_GB2312"/>
          <w:color w:val="000000" w:themeColor="text1"/>
          <w:sz w:val="32"/>
          <w:szCs w:val="32"/>
          <w:lang w:val="en-US"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17:00</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，符合报名条件的东丽区应届小学毕业生可登录“天津市东丽区义务教育入学报名管理平台”（</w:t>
      </w:r>
      <w:r>
        <w:rPr>
          <w:rFonts w:hint="eastAsia" w:ascii="仿宋_GB2312" w:hAnsi="仿宋" w:eastAsia="仿宋_GB2312" w:cs="仿宋"/>
          <w:sz w:val="32"/>
          <w:szCs w:val="32"/>
        </w:rPr>
        <w:t>https://dl</w:t>
      </w:r>
      <w:r>
        <w:rPr>
          <w:rFonts w:hint="eastAsia" w:ascii="仿宋_GB2312" w:hAnsi="仿宋" w:eastAsia="仿宋_GB2312" w:cs="仿宋"/>
          <w:sz w:val="32"/>
          <w:szCs w:val="32"/>
          <w:lang w:val="en-US" w:eastAsia="zh-CN"/>
        </w:rPr>
        <w:t>z</w:t>
      </w:r>
      <w:r>
        <w:rPr>
          <w:rFonts w:hint="eastAsia" w:ascii="仿宋_GB2312" w:hAnsi="仿宋" w:eastAsia="仿宋_GB2312" w:cs="仿宋"/>
          <w:sz w:val="32"/>
          <w:szCs w:val="32"/>
        </w:rPr>
        <w:t>x.schoolols.com</w:t>
      </w:r>
      <w:r>
        <w:rPr>
          <w:rFonts w:hint="eastAsia" w:ascii="仿宋_GB2312" w:hAnsi="微软雅黑" w:eastAsia="仿宋_GB2312"/>
          <w:color w:val="000000" w:themeColor="text1"/>
          <w:sz w:val="32"/>
          <w:szCs w:val="32"/>
          <w14:textFill>
            <w14:solidFill>
              <w14:schemeClr w14:val="tx1"/>
            </w14:solidFill>
          </w14:textFill>
        </w:rPr>
        <w:t>）进行网上报名，学校不接待学生现场报名。</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微软雅黑" w:eastAsia="仿宋_GB2312"/>
          <w:color w:val="000000" w:themeColor="text1"/>
          <w:sz w:val="32"/>
          <w:szCs w:val="32"/>
          <w14:textFill>
            <w14:solidFill>
              <w14:schemeClr w14:val="tx1"/>
            </w14:solidFill>
          </w14:textFill>
        </w:rPr>
      </w:pPr>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四、录取及缴费</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1.录取方式</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东丽区应届小学毕业生报名人数未超过招生计划的，则全部录取</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若报名人数超过招生计划，则采取电脑随机派位方式确定录取学生。</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电脑随机派位工作由东丽区教育局组织实施，邀请公证机关公证员、人大代表、政协委员、家长代表等全程监督，时间为2024年6月28日。</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我校将统一公示录取名单。凡被我校录取的应届小学毕业生，由学校招生办公室统一电话通知，并发放录取通知书。</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2.缴费时间</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被我校录取的学生，应于6月29日-30日办理缴费、注册，逾期不予保留录取资格。</w:t>
      </w:r>
    </w:p>
    <w:p>
      <w:pPr>
        <w:pStyle w:val="6"/>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3.收费标准</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学费6</w:t>
      </w:r>
      <w:r>
        <w:rPr>
          <w:rFonts w:hint="eastAsia" w:ascii="仿宋_GB2312" w:hAnsi="微软雅黑" w:eastAsia="仿宋_GB2312"/>
          <w:color w:val="000000" w:themeColor="text1"/>
          <w:sz w:val="32"/>
          <w:szCs w:val="32"/>
          <w:lang w:val="en-US" w:eastAsia="zh-CN"/>
          <w14:textFill>
            <w14:solidFill>
              <w14:schemeClr w14:val="tx1"/>
            </w14:solidFill>
          </w14:textFill>
        </w:rPr>
        <w:t>4</w:t>
      </w:r>
      <w:r>
        <w:rPr>
          <w:rFonts w:hint="eastAsia" w:ascii="仿宋_GB2312" w:hAnsi="微软雅黑" w:eastAsia="仿宋_GB2312"/>
          <w:color w:val="000000" w:themeColor="text1"/>
          <w:sz w:val="32"/>
          <w:szCs w:val="32"/>
          <w14:textFill>
            <w14:solidFill>
              <w14:schemeClr w14:val="tx1"/>
            </w14:solidFill>
          </w14:textFill>
        </w:rPr>
        <w:t>000元/学年</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lang w:val="en-US" w:eastAsia="zh-CN"/>
          <w14:textFill>
            <w14:solidFill>
              <w14:schemeClr w14:val="tx1"/>
            </w14:solidFill>
          </w14:textFill>
        </w:rPr>
        <w:t>不含住宿、校服、伙食</w:t>
      </w:r>
      <w:r>
        <w:rPr>
          <w:rFonts w:hint="eastAsia" w:ascii="仿宋_GB2312" w:hAnsi="微软雅黑" w:eastAsia="仿宋_GB2312"/>
          <w:color w:val="000000" w:themeColor="text1"/>
          <w:sz w:val="32"/>
          <w:szCs w:val="32"/>
          <w:lang w:eastAsia="zh-CN"/>
          <w14:textFill>
            <w14:solidFill>
              <w14:schemeClr w14:val="tx1"/>
            </w14:solidFill>
          </w14:textFill>
        </w:rPr>
        <w:t>）</w:t>
      </w:r>
      <w:r>
        <w:rPr>
          <w:rFonts w:hint="eastAsia" w:ascii="仿宋_GB2312" w:hAnsi="微软雅黑" w:eastAsia="仿宋_GB2312"/>
          <w:color w:val="000000" w:themeColor="text1"/>
          <w:sz w:val="32"/>
          <w:szCs w:val="32"/>
          <w14:textFill>
            <w14:solidFill>
              <w14:schemeClr w14:val="tx1"/>
            </w14:solidFill>
          </w14:textFill>
        </w:rPr>
        <w:t>。</w:t>
      </w:r>
    </w:p>
    <w:p>
      <w:pPr>
        <w:keepNext w:val="0"/>
        <w:keepLines w:val="0"/>
        <w:pageBreakBefore w:val="0"/>
        <w:shd w:val="clear" w:color="auto" w:fill="FFFFFF"/>
        <w:kinsoku/>
        <w:overflowPunct/>
        <w:topLinePunct w:val="0"/>
        <w:autoSpaceDE/>
        <w:autoSpaceDN/>
        <w:bidi w:val="0"/>
        <w:adjustRightInd/>
        <w:snapToGrid/>
        <w:spacing w:line="520" w:lineRule="exact"/>
        <w:ind w:firstLine="640" w:firstLineChars="200"/>
        <w:jc w:val="lef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五、温馨提示</w:t>
      </w:r>
    </w:p>
    <w:p>
      <w:pPr>
        <w:keepNext w:val="0"/>
        <w:keepLines w:val="0"/>
        <w:pageBreakBefore w:val="0"/>
        <w:shd w:val="clear" w:color="auto" w:fill="FFFFFF"/>
        <w:kinsoku/>
        <w:overflowPunct/>
        <w:topLinePunct w:val="0"/>
        <w:autoSpaceDE/>
        <w:autoSpaceDN/>
        <w:bidi w:val="0"/>
        <w:adjustRightInd/>
        <w:snapToGrid/>
        <w:spacing w:line="520" w:lineRule="exact"/>
        <w:ind w:firstLine="640" w:firstLineChars="200"/>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1.失信被执行人子女不得报名。</w:t>
      </w:r>
    </w:p>
    <w:p>
      <w:pPr>
        <w:keepNext w:val="0"/>
        <w:keepLines w:val="0"/>
        <w:pageBreakBefore w:val="0"/>
        <w:shd w:val="clear" w:color="auto" w:fill="FFFFFF"/>
        <w:kinsoku/>
        <w:overflowPunct/>
        <w:topLinePunct w:val="0"/>
        <w:autoSpaceDE/>
        <w:autoSpaceDN/>
        <w:bidi w:val="0"/>
        <w:adjustRightInd/>
        <w:snapToGrid/>
        <w:spacing w:line="520" w:lineRule="exact"/>
        <w:ind w:firstLine="640" w:firstLineChars="200"/>
        <w:jc w:val="lef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2.已被我校录取的应届小学毕业生不再参加东丽区内初中招生录取工作。</w:t>
      </w:r>
    </w:p>
    <w:p>
      <w:pPr>
        <w:keepNext w:val="0"/>
        <w:keepLines w:val="0"/>
        <w:pageBreakBefore w:val="0"/>
        <w:shd w:val="clear" w:color="auto" w:fill="FFFFFF"/>
        <w:kinsoku/>
        <w:overflowPunct/>
        <w:topLinePunct w:val="0"/>
        <w:autoSpaceDE/>
        <w:autoSpaceDN/>
        <w:bidi w:val="0"/>
        <w:adjustRightInd/>
        <w:snapToGrid/>
        <w:spacing w:line="520" w:lineRule="exact"/>
        <w:ind w:firstLine="640" w:firstLineChars="200"/>
        <w:jc w:val="lef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六、联系方式</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学校地址：天津市东丽区津塘二线1号</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咨询电话：022-84931188  022-84931189</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学校网址：</w:t>
      </w:r>
      <w:r>
        <w:rPr>
          <w:rFonts w:ascii="仿宋_GB2312" w:hAnsi="微软雅黑" w:eastAsia="仿宋_GB2312"/>
          <w:color w:val="000000" w:themeColor="text1"/>
          <w:sz w:val="32"/>
          <w:szCs w:val="32"/>
          <w14:textFill>
            <w14:solidFill>
              <w14:schemeClr w14:val="tx1"/>
            </w14:solidFill>
          </w14:textFill>
        </w:rPr>
        <w:t>http://www.tjyh2003.com</w:t>
      </w:r>
    </w:p>
    <w:p>
      <w:pPr>
        <w:pStyle w:val="6"/>
        <w:keepNext w:val="0"/>
        <w:keepLines w:val="0"/>
        <w:pageBreakBefore w:val="0"/>
        <w:shd w:val="clear" w:color="auto" w:fill="FFFFFF"/>
        <w:kinsoku/>
        <w:overflowPunct/>
        <w:topLinePunct w:val="0"/>
        <w:autoSpaceDE/>
        <w:autoSpaceDN/>
        <w:bidi w:val="0"/>
        <w:adjustRightInd/>
        <w:snapToGrid/>
        <w:spacing w:before="0" w:beforeAutospacing="0" w:after="0" w:afterAutospacing="0" w:line="520" w:lineRule="exact"/>
        <w:ind w:firstLine="640" w:firstLineChars="200"/>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微信公众号：t</w:t>
      </w:r>
      <w:r>
        <w:rPr>
          <w:rFonts w:ascii="仿宋_GB2312" w:hAnsi="微软雅黑" w:eastAsia="仿宋_GB2312"/>
          <w:color w:val="000000" w:themeColor="text1"/>
          <w:sz w:val="32"/>
          <w:szCs w:val="32"/>
          <w14:textFill>
            <w14:solidFill>
              <w14:schemeClr w14:val="tx1"/>
            </w14:solidFill>
          </w14:textFill>
        </w:rPr>
        <w:t>ianjindongliyinghua</w:t>
      </w:r>
    </w:p>
    <w:p>
      <w:pPr>
        <w:pStyle w:val="6"/>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20" w:lineRule="exact"/>
        <w:ind w:firstLine="640" w:firstLineChars="200"/>
        <w:jc w:val="right"/>
        <w:textAlignment w:val="auto"/>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 xml:space="preserve">      天津市东丽区英华学校      </w:t>
      </w:r>
    </w:p>
    <w:p>
      <w:pPr>
        <w:pStyle w:val="6"/>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20" w:lineRule="exact"/>
        <w:ind w:right="960" w:firstLine="640" w:firstLineChars="200"/>
        <w:jc w:val="right"/>
        <w:textAlignment w:val="auto"/>
      </w:pPr>
      <w:r>
        <w:rPr>
          <w:rFonts w:hint="eastAsia" w:ascii="仿宋_GB2312" w:hAnsi="微软雅黑" w:eastAsia="仿宋_GB2312"/>
          <w:color w:val="000000" w:themeColor="text1"/>
          <w:sz w:val="32"/>
          <w:szCs w:val="32"/>
          <w:lang w:val="en-US" w:eastAsia="zh-CN"/>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t>2024年</w:t>
      </w:r>
      <w:r>
        <w:rPr>
          <w:rFonts w:hint="eastAsia" w:ascii="仿宋_GB2312" w:hAnsi="微软雅黑" w:eastAsia="仿宋_GB2312"/>
          <w:color w:val="000000" w:themeColor="text1"/>
          <w:sz w:val="32"/>
          <w:szCs w:val="32"/>
          <w:lang w:val="en-US" w:eastAsia="zh-CN"/>
          <w14:textFill>
            <w14:solidFill>
              <w14:schemeClr w14:val="tx1"/>
            </w14:solidFill>
          </w14:textFill>
        </w:rPr>
        <w:t>6</w:t>
      </w:r>
      <w:r>
        <w:rPr>
          <w:rFonts w:hint="eastAsia" w:ascii="仿宋_GB2312" w:hAnsi="微软雅黑" w:eastAsia="仿宋_GB2312"/>
          <w:color w:val="000000" w:themeColor="text1"/>
          <w:sz w:val="32"/>
          <w:szCs w:val="32"/>
          <w14:textFill>
            <w14:solidFill>
              <w14:schemeClr w14:val="tx1"/>
            </w14:solidFill>
          </w14:textFill>
        </w:rPr>
        <w:t>月</w:t>
      </w:r>
      <w:r>
        <w:rPr>
          <w:rFonts w:hint="eastAsia" w:ascii="仿宋_GB2312" w:hAnsi="微软雅黑" w:eastAsia="仿宋_GB2312"/>
          <w:color w:val="000000" w:themeColor="text1"/>
          <w:sz w:val="32"/>
          <w:szCs w:val="32"/>
          <w:lang w:val="en-US" w:eastAsia="zh-CN"/>
          <w14:textFill>
            <w14:solidFill>
              <w14:schemeClr w14:val="tx1"/>
            </w14:solidFill>
          </w14:textFill>
        </w:rPr>
        <w:t>21日</w:t>
      </w:r>
      <w:r>
        <w:rPr>
          <w:rFonts w:hint="eastAsia" w:ascii="仿宋_GB2312" w:hAnsi="微软雅黑" w:eastAsia="仿宋_GB2312"/>
          <w:color w:val="000000" w:themeColor="text1"/>
          <w:sz w:val="32"/>
          <w:szCs w:val="32"/>
          <w14:textFill>
            <w14:solidFill>
              <w14:schemeClr w14:val="tx1"/>
            </w14:solidFill>
          </w14:textFill>
        </w:rPr>
        <w:t xml:space="preserve">    </w:t>
      </w:r>
    </w:p>
    <w:sectPr>
      <w:footerReference r:id="rId3" w:type="default"/>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26052"/>
    </w:sdtPr>
    <w:sdtEndPr>
      <w:rPr>
        <w:rFonts w:asciiTheme="minorEastAsia" w:hAnsiTheme="minorEastAsia"/>
        <w:sz w:val="28"/>
        <w:szCs w:val="28"/>
      </w:rPr>
    </w:sdtEndPr>
    <w:sdtContent>
      <w:p>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0ODZjYmRlMGEwMGJkMzc5MWUyOTY5OThiMjI1MjkifQ=="/>
  </w:docVars>
  <w:rsids>
    <w:rsidRoot w:val="00EB6F6A"/>
    <w:rsid w:val="00040DE4"/>
    <w:rsid w:val="001E73C7"/>
    <w:rsid w:val="002018FC"/>
    <w:rsid w:val="002A1D88"/>
    <w:rsid w:val="002C0562"/>
    <w:rsid w:val="00336797"/>
    <w:rsid w:val="00354737"/>
    <w:rsid w:val="003D7210"/>
    <w:rsid w:val="0040060D"/>
    <w:rsid w:val="0044605F"/>
    <w:rsid w:val="00455E78"/>
    <w:rsid w:val="00594DDF"/>
    <w:rsid w:val="005C7056"/>
    <w:rsid w:val="006A3531"/>
    <w:rsid w:val="0070253F"/>
    <w:rsid w:val="00777EBA"/>
    <w:rsid w:val="007E1178"/>
    <w:rsid w:val="009034BC"/>
    <w:rsid w:val="009C6386"/>
    <w:rsid w:val="00A830E7"/>
    <w:rsid w:val="00AA6EC9"/>
    <w:rsid w:val="00BB7EF5"/>
    <w:rsid w:val="00C461B1"/>
    <w:rsid w:val="00C65E86"/>
    <w:rsid w:val="00CD0E7B"/>
    <w:rsid w:val="00D0318B"/>
    <w:rsid w:val="00D66BDD"/>
    <w:rsid w:val="00EA3E31"/>
    <w:rsid w:val="00EB6F6A"/>
    <w:rsid w:val="00FA600A"/>
    <w:rsid w:val="01874152"/>
    <w:rsid w:val="144E1148"/>
    <w:rsid w:val="1A3A3CDB"/>
    <w:rsid w:val="32ED6AD4"/>
    <w:rsid w:val="36123224"/>
    <w:rsid w:val="52025D33"/>
    <w:rsid w:val="5D6F0696"/>
    <w:rsid w:val="6E1A4238"/>
    <w:rsid w:val="6EDE6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unhideWhenUsed/>
    <w:qFormat/>
    <w:uiPriority w:val="99"/>
    <w:pPr>
      <w:spacing w:after="120"/>
    </w:pPr>
  </w:style>
  <w:style w:type="paragraph" w:styleId="3">
    <w:name w:val="Balloon Text"/>
    <w:basedOn w:val="1"/>
    <w:link w:val="9"/>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批注框文本 字符"/>
    <w:basedOn w:val="8"/>
    <w:link w:val="3"/>
    <w:autoRedefine/>
    <w:semiHidden/>
    <w:qFormat/>
    <w:uiPriority w:val="99"/>
    <w:rPr>
      <w:sz w:val="18"/>
      <w:szCs w:val="18"/>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 w:type="character" w:customStyle="1" w:styleId="12">
    <w:name w:val="apple-style-span"/>
    <w:basedOn w:val="8"/>
    <w:autoRedefine/>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845</Words>
  <Characters>975</Characters>
  <Lines>6</Lines>
  <Paragraphs>1</Paragraphs>
  <TotalTime>12</TotalTime>
  <ScaleCrop>false</ScaleCrop>
  <LinksUpToDate>false</LinksUpToDate>
  <CharactersWithSpaces>994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2024-05-20T08:46:00Z</dcterms:created>
  <dc:creator>user</dc:creator>
  <cp:lastModifiedBy>Administrator</cp:lastModifiedBy>
  <cp:lastPrinted>2020-05-17T01:16:00Z</cp:lastPrinted>
  <dcterms:modified xsi:type="dcterms:W3CDTF">2024-06-18T07:08:06Z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36FDA8DD63FF4E829C4E57151A889377_13</vt:lpwstr>
  </property>
</Properties>
</file>