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1E1D1">
      <w:pPr>
        <w:keepNext w:val="0"/>
        <w:keepLines w:val="0"/>
        <w:pageBreakBefore w:val="0"/>
        <w:kinsoku/>
        <w:wordWrap/>
        <w:overflowPunct/>
        <w:topLinePunct w:val="0"/>
        <w:autoSpaceDE/>
        <w:autoSpaceDN/>
        <w:bidi w:val="0"/>
        <w:snapToGrid/>
        <w:spacing w:before="0" w:beforeAutospacing="0" w:after="0" w:afterAutospacing="0" w:line="520" w:lineRule="exact"/>
        <w:jc w:val="both"/>
        <w:textAlignment w:val="baseline"/>
        <w:rPr>
          <w:rStyle w:val="10"/>
          <w:rFonts w:ascii="方正小标宋简体" w:hAnsi="方正小标宋简体" w:eastAsia="方正小标宋简体"/>
          <w:b w:val="0"/>
          <w:bCs w:val="0"/>
          <w:i w:val="0"/>
          <w:caps w:val="0"/>
          <w:color w:val="000000" w:themeColor="text1"/>
          <w:spacing w:val="0"/>
          <w:w w:val="100"/>
          <w:kern w:val="2"/>
          <w:sz w:val="44"/>
          <w:szCs w:val="44"/>
          <w:lang w:val="en-US" w:eastAsia="zh-CN" w:bidi="ar-SA"/>
          <w14:textFill>
            <w14:solidFill>
              <w14:schemeClr w14:val="tx1"/>
            </w14:solidFill>
          </w14:textFill>
        </w:rPr>
      </w:pPr>
      <w:bookmarkStart w:id="0" w:name="_GoBack"/>
      <w:r>
        <w:rPr>
          <w:rStyle w:val="10"/>
          <w:rFonts w:hint="eastAsia" w:ascii="方正小标宋简体" w:hAnsi="方正小标宋简体" w:eastAsia="方正小标宋简体"/>
          <w:b w:val="0"/>
          <w:bCs w:val="0"/>
          <w:i w:val="0"/>
          <w:caps w:val="0"/>
          <w:color w:val="000000" w:themeColor="text1"/>
          <w:spacing w:val="0"/>
          <w:w w:val="100"/>
          <w:kern w:val="2"/>
          <w:sz w:val="44"/>
          <w:szCs w:val="44"/>
          <w:lang w:val="en-US" w:eastAsia="zh-CN" w:bidi="ar-SA"/>
          <w14:textFill>
            <w14:solidFill>
              <w14:schemeClr w14:val="tx1"/>
            </w14:solidFill>
          </w14:textFill>
        </w:rPr>
        <w:t>天津市</w:t>
      </w:r>
      <w:r>
        <w:rPr>
          <w:rStyle w:val="10"/>
          <w:rFonts w:ascii="方正小标宋简体" w:hAnsi="方正小标宋简体" w:eastAsia="方正小标宋简体"/>
          <w:b w:val="0"/>
          <w:bCs w:val="0"/>
          <w:i w:val="0"/>
          <w:caps w:val="0"/>
          <w:color w:val="000000" w:themeColor="text1"/>
          <w:spacing w:val="0"/>
          <w:w w:val="100"/>
          <w:kern w:val="2"/>
          <w:sz w:val="44"/>
          <w:szCs w:val="44"/>
          <w:lang w:val="en-US" w:eastAsia="zh-CN" w:bidi="ar-SA"/>
          <w14:textFill>
            <w14:solidFill>
              <w14:schemeClr w14:val="tx1"/>
            </w14:solidFill>
          </w14:textFill>
        </w:rPr>
        <w:t>东丽区</w:t>
      </w:r>
      <w:r>
        <w:rPr>
          <w:rStyle w:val="10"/>
          <w:rFonts w:hint="eastAsia" w:ascii="方正小标宋简体" w:hAnsi="方正小标宋简体" w:eastAsia="方正小标宋简体"/>
          <w:b w:val="0"/>
          <w:bCs w:val="0"/>
          <w:i w:val="0"/>
          <w:caps w:val="0"/>
          <w:color w:val="000000" w:themeColor="text1"/>
          <w:spacing w:val="0"/>
          <w:w w:val="100"/>
          <w:kern w:val="2"/>
          <w:sz w:val="44"/>
          <w:szCs w:val="44"/>
          <w:lang w:val="en-US" w:eastAsia="zh-CN" w:bidi="ar-SA"/>
          <w14:textFill>
            <w14:solidFill>
              <w14:schemeClr w14:val="tx1"/>
            </w14:solidFill>
          </w14:textFill>
        </w:rPr>
        <w:t>揽城苑</w:t>
      </w:r>
      <w:r>
        <w:rPr>
          <w:rStyle w:val="10"/>
          <w:rFonts w:ascii="方正小标宋简体" w:hAnsi="方正小标宋简体" w:eastAsia="方正小标宋简体"/>
          <w:b w:val="0"/>
          <w:bCs w:val="0"/>
          <w:i w:val="0"/>
          <w:caps w:val="0"/>
          <w:color w:val="000000" w:themeColor="text1"/>
          <w:spacing w:val="0"/>
          <w:w w:val="100"/>
          <w:kern w:val="2"/>
          <w:sz w:val="44"/>
          <w:szCs w:val="44"/>
          <w:lang w:val="en-US" w:eastAsia="zh-CN" w:bidi="ar-SA"/>
          <w14:textFill>
            <w14:solidFill>
              <w14:schemeClr w14:val="tx1"/>
            </w14:solidFill>
          </w14:textFill>
        </w:rPr>
        <w:t>幼儿园</w:t>
      </w:r>
      <w:r>
        <w:rPr>
          <w:rStyle w:val="10"/>
          <w:rFonts w:hint="eastAsia" w:ascii="方正小标宋简体" w:hAnsi="方正小标宋简体" w:eastAsia="方正小标宋简体"/>
          <w:b w:val="0"/>
          <w:bCs w:val="0"/>
          <w:i w:val="0"/>
          <w:caps w:val="0"/>
          <w:color w:val="000000" w:themeColor="text1"/>
          <w:spacing w:val="0"/>
          <w:w w:val="100"/>
          <w:kern w:val="2"/>
          <w:sz w:val="44"/>
          <w:szCs w:val="44"/>
          <w:lang w:val="en-US" w:eastAsia="zh-CN" w:bidi="ar-SA"/>
          <w14:textFill>
            <w14:solidFill>
              <w14:schemeClr w14:val="tx1"/>
            </w14:solidFill>
          </w14:textFill>
        </w:rPr>
        <w:t>2024年</w:t>
      </w:r>
      <w:r>
        <w:rPr>
          <w:rStyle w:val="10"/>
          <w:rFonts w:ascii="方正小标宋简体" w:hAnsi="方正小标宋简体" w:eastAsia="方正小标宋简体"/>
          <w:b w:val="0"/>
          <w:bCs w:val="0"/>
          <w:i w:val="0"/>
          <w:caps w:val="0"/>
          <w:color w:val="000000" w:themeColor="text1"/>
          <w:spacing w:val="0"/>
          <w:w w:val="100"/>
          <w:kern w:val="2"/>
          <w:sz w:val="44"/>
          <w:szCs w:val="44"/>
          <w:lang w:val="en-US" w:eastAsia="zh-CN" w:bidi="ar-SA"/>
          <w14:textFill>
            <w14:solidFill>
              <w14:schemeClr w14:val="tx1"/>
            </w14:solidFill>
          </w14:textFill>
        </w:rPr>
        <w:t>招生简章</w:t>
      </w:r>
    </w:p>
    <w:bookmarkEnd w:id="0"/>
    <w:p w14:paraId="73AC475F">
      <w:pPr>
        <w:keepNext w:val="0"/>
        <w:keepLines w:val="0"/>
        <w:pageBreakBefore w:val="0"/>
        <w:numPr>
          <w:ilvl w:val="0"/>
          <w:numId w:val="0"/>
        </w:numPr>
        <w:kinsoku/>
        <w:wordWrap/>
        <w:overflowPunct/>
        <w:topLinePunct w:val="0"/>
        <w:autoSpaceDE/>
        <w:autoSpaceDN/>
        <w:bidi w:val="0"/>
        <w:snapToGrid/>
        <w:spacing w:before="0" w:beforeAutospacing="0" w:after="0" w:afterAutospacing="0" w:line="520" w:lineRule="exact"/>
        <w:ind w:firstLine="640" w:firstLineChars="200"/>
        <w:jc w:val="both"/>
        <w:textAlignment w:val="baseline"/>
        <w:rPr>
          <w:rStyle w:val="10"/>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pPr>
      <w:r>
        <w:rPr>
          <w:rStyle w:val="10"/>
          <w:rFonts w:hint="eastAsia"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t>一、</w:t>
      </w:r>
      <w:r>
        <w:rPr>
          <w:rStyle w:val="10"/>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t>园所简介</w:t>
      </w:r>
    </w:p>
    <w:p w14:paraId="39E51F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20" w:lineRule="exact"/>
        <w:ind w:right="0"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揽城苑幼儿园坐落于天津市东丽区东丽湖街揽城苑22号楼,是东丽区教育局下属的公办幼儿园。</w:t>
      </w:r>
    </w:p>
    <w:p w14:paraId="6050C384">
      <w:pPr>
        <w:keepNext w:val="0"/>
        <w:keepLines w:val="0"/>
        <w:pageBreakBefore w:val="0"/>
        <w:kinsoku/>
        <w:wordWrap/>
        <w:overflowPunct/>
        <w:topLinePunct w:val="0"/>
        <w:autoSpaceDE/>
        <w:autoSpaceDN/>
        <w:bidi w:val="0"/>
        <w:snapToGrid/>
        <w:spacing w:before="0" w:beforeAutospacing="0" w:after="0" w:afterAutospacing="0" w:line="520" w:lineRule="exact"/>
        <w:ind w:firstLine="640" w:firstLineChars="200"/>
        <w:jc w:val="both"/>
        <w:textAlignment w:val="baseline"/>
        <w:rPr>
          <w:rStyle w:val="10"/>
          <w:rFonts w:ascii="黑体" w:hAnsi="黑体" w:eastAsia="黑体" w:cs="黑体"/>
          <w:b/>
          <w:bCs/>
          <w:i w:val="0"/>
          <w:caps w:val="0"/>
          <w:color w:val="000000" w:themeColor="text1"/>
          <w:spacing w:val="0"/>
          <w:w w:val="100"/>
          <w:kern w:val="2"/>
          <w:sz w:val="32"/>
          <w:szCs w:val="32"/>
          <w:lang w:val="en-US" w:eastAsia="zh-CN" w:bidi="ar-SA"/>
          <w14:textFill>
            <w14:solidFill>
              <w14:schemeClr w14:val="tx1"/>
            </w14:solidFill>
          </w14:textFill>
        </w:rPr>
      </w:pPr>
      <w:r>
        <w:rPr>
          <w:rStyle w:val="10"/>
          <w:rFonts w:ascii="黑体" w:hAnsi="黑体" w:eastAsia="黑体"/>
          <w:b w:val="0"/>
          <w:bCs w:val="0"/>
          <w:i w:val="0"/>
          <w:caps w:val="0"/>
          <w:color w:val="000000" w:themeColor="text1"/>
          <w:spacing w:val="0"/>
          <w:w w:val="100"/>
          <w:kern w:val="2"/>
          <w:sz w:val="32"/>
          <w:szCs w:val="32"/>
          <w:lang w:val="en-US" w:eastAsia="zh-CN" w:bidi="ar-SA"/>
          <w14:textFill>
            <w14:solidFill>
              <w14:schemeClr w14:val="tx1"/>
            </w14:solidFill>
          </w14:textFill>
        </w:rPr>
        <w:t>二、招生对象及条件</w:t>
      </w:r>
    </w:p>
    <w:p w14:paraId="1DE5A18B">
      <w:pPr>
        <w:keepNext w:val="0"/>
        <w:keepLines w:val="0"/>
        <w:pageBreakBefore w:val="0"/>
        <w:kinsoku/>
        <w:wordWrap/>
        <w:overflowPunct/>
        <w:topLinePunct w:val="0"/>
        <w:autoSpaceDE/>
        <w:autoSpaceDN/>
        <w:bidi w:val="0"/>
        <w:snapToGrid w:val="0"/>
        <w:spacing w:before="0" w:beforeAutospacing="0" w:after="0" w:afterAutospacing="0" w:line="520" w:lineRule="exact"/>
        <w:ind w:firstLine="640" w:firstLineChars="200"/>
        <w:jc w:val="both"/>
        <w:textAlignment w:val="baseline"/>
        <w:rPr>
          <w:rStyle w:val="10"/>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0"/>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1.</w:t>
      </w:r>
      <w:r>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年满3周岁（20</w:t>
      </w:r>
      <w:r>
        <w:rPr>
          <w:rStyle w:val="10"/>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20</w:t>
      </w:r>
      <w:r>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年9月1日至20</w:t>
      </w:r>
      <w:r>
        <w:rPr>
          <w:rStyle w:val="10"/>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21</w:t>
      </w:r>
      <w:r>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年8月31日间出生）</w:t>
      </w:r>
      <w:r>
        <w:rPr>
          <w:rStyle w:val="10"/>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幼儿。</w:t>
      </w:r>
    </w:p>
    <w:p w14:paraId="0E8FD002">
      <w:pPr>
        <w:keepNext w:val="0"/>
        <w:keepLines w:val="0"/>
        <w:pageBreakBefore w:val="0"/>
        <w:kinsoku/>
        <w:wordWrap/>
        <w:overflowPunct/>
        <w:topLinePunct w:val="0"/>
        <w:autoSpaceDE/>
        <w:autoSpaceDN/>
        <w:bidi w:val="0"/>
        <w:snapToGrid w:val="0"/>
        <w:spacing w:before="0" w:beforeAutospacing="0" w:after="0" w:afterAutospacing="0" w:line="520" w:lineRule="exact"/>
        <w:ind w:firstLine="640" w:firstLineChars="200"/>
        <w:jc w:val="both"/>
        <w:textAlignment w:val="baseline"/>
        <w:rPr>
          <w:rStyle w:val="10"/>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0"/>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2.报名的适龄幼儿，须提供本区居民户口簿和合法固定居所的房屋产权证（包括购房合同或拆迁协议）。户口簿户主和房屋产权证（包括购房合同或拆迁协议）持证人应是幼儿的父母、祖父母或外祖父母。幼儿须具有儿童预防接种手册。</w:t>
      </w:r>
    </w:p>
    <w:p w14:paraId="5EAEE411">
      <w:pPr>
        <w:keepNext w:val="0"/>
        <w:keepLines w:val="0"/>
        <w:pageBreakBefore w:val="0"/>
        <w:kinsoku/>
        <w:wordWrap/>
        <w:overflowPunct/>
        <w:topLinePunct w:val="0"/>
        <w:autoSpaceDE/>
        <w:autoSpaceDN/>
        <w:bidi w:val="0"/>
        <w:snapToGrid/>
        <w:spacing w:before="0" w:beforeAutospacing="0" w:after="0" w:afterAutospacing="0" w:line="520" w:lineRule="exact"/>
        <w:ind w:firstLine="640" w:firstLineChars="200"/>
        <w:jc w:val="both"/>
        <w:textAlignment w:val="baseline"/>
        <w:rPr>
          <w:rStyle w:val="10"/>
          <w:rFonts w:ascii="黑体" w:hAnsi="黑体" w:eastAsia="黑体" w:cs="黑体"/>
          <w:b/>
          <w:bCs/>
          <w:i w:val="0"/>
          <w:caps w:val="0"/>
          <w:color w:val="000000" w:themeColor="text1"/>
          <w:spacing w:val="0"/>
          <w:w w:val="100"/>
          <w:kern w:val="2"/>
          <w:sz w:val="32"/>
          <w:szCs w:val="32"/>
          <w:lang w:val="en-US" w:eastAsia="zh-CN" w:bidi="ar-SA"/>
          <w14:textFill>
            <w14:solidFill>
              <w14:schemeClr w14:val="tx1"/>
            </w14:solidFill>
          </w14:textFill>
        </w:rPr>
      </w:pPr>
      <w:r>
        <w:rPr>
          <w:rStyle w:val="10"/>
          <w:rFonts w:ascii="黑体" w:hAnsi="黑体" w:eastAsia="黑体"/>
          <w:b w:val="0"/>
          <w:bCs w:val="0"/>
          <w:i w:val="0"/>
          <w:caps w:val="0"/>
          <w:color w:val="000000" w:themeColor="text1"/>
          <w:spacing w:val="0"/>
          <w:w w:val="100"/>
          <w:kern w:val="2"/>
          <w:sz w:val="32"/>
          <w:szCs w:val="32"/>
          <w:lang w:val="en-US" w:eastAsia="zh-CN" w:bidi="ar-SA"/>
          <w14:textFill>
            <w14:solidFill>
              <w14:schemeClr w14:val="tx1"/>
            </w14:solidFill>
          </w14:textFill>
        </w:rPr>
        <w:t>三、招生服务区域</w:t>
      </w:r>
    </w:p>
    <w:p w14:paraId="5F9762C9">
      <w:pPr>
        <w:keepNext w:val="0"/>
        <w:keepLines w:val="0"/>
        <w:pageBreakBefore w:val="0"/>
        <w:kinsoku/>
        <w:wordWrap/>
        <w:overflowPunct/>
        <w:topLinePunct w:val="0"/>
        <w:autoSpaceDE/>
        <w:autoSpaceDN/>
        <w:bidi w:val="0"/>
        <w:snapToGrid/>
        <w:spacing w:before="0" w:beforeAutospacing="0" w:after="0" w:afterAutospacing="0" w:line="520" w:lineRule="exact"/>
        <w:ind w:firstLine="640" w:firstLineChars="200"/>
        <w:jc w:val="both"/>
        <w:textAlignment w:val="baseline"/>
        <w:rPr>
          <w:rStyle w:val="10"/>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0"/>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东丽湖街全域</w:t>
      </w:r>
    </w:p>
    <w:p w14:paraId="5FD3B797">
      <w:pPr>
        <w:keepNext w:val="0"/>
        <w:keepLines w:val="0"/>
        <w:pageBreakBefore w:val="0"/>
        <w:numPr>
          <w:ilvl w:val="0"/>
          <w:numId w:val="1"/>
        </w:numPr>
        <w:kinsoku/>
        <w:wordWrap/>
        <w:overflowPunct/>
        <w:topLinePunct w:val="0"/>
        <w:autoSpaceDE/>
        <w:autoSpaceDN/>
        <w:bidi w:val="0"/>
        <w:snapToGrid/>
        <w:spacing w:before="0" w:beforeAutospacing="0" w:after="0" w:afterAutospacing="0" w:line="520" w:lineRule="exact"/>
        <w:ind w:firstLine="640" w:firstLineChars="200"/>
        <w:jc w:val="both"/>
        <w:textAlignment w:val="baseline"/>
        <w:rPr>
          <w:rStyle w:val="10"/>
          <w:rFonts w:ascii="黑体" w:hAnsi="Times New Roman" w:eastAsia="黑体"/>
          <w:b w:val="0"/>
          <w:i w:val="0"/>
          <w:caps w:val="0"/>
          <w:color w:val="000000" w:themeColor="text1"/>
          <w:spacing w:val="0"/>
          <w:w w:val="100"/>
          <w:kern w:val="2"/>
          <w:sz w:val="32"/>
          <w:szCs w:val="32"/>
          <w:lang w:val="en-US" w:eastAsia="zh-CN" w:bidi="ar-SA"/>
          <w14:textFill>
            <w14:solidFill>
              <w14:schemeClr w14:val="tx1"/>
            </w14:solidFill>
          </w14:textFill>
        </w:rPr>
      </w:pPr>
      <w:r>
        <w:rPr>
          <w:rStyle w:val="10"/>
          <w:rFonts w:ascii="黑体" w:hAnsi="Times New Roman" w:eastAsia="黑体"/>
          <w:b w:val="0"/>
          <w:i w:val="0"/>
          <w:caps w:val="0"/>
          <w:color w:val="000000" w:themeColor="text1"/>
          <w:spacing w:val="0"/>
          <w:w w:val="100"/>
          <w:kern w:val="2"/>
          <w:sz w:val="32"/>
          <w:szCs w:val="32"/>
          <w:lang w:val="en-US" w:eastAsia="zh-CN" w:bidi="ar-SA"/>
          <w14:textFill>
            <w14:solidFill>
              <w14:schemeClr w14:val="tx1"/>
            </w14:solidFill>
          </w14:textFill>
        </w:rPr>
        <w:t>小班招生班数</w:t>
      </w:r>
    </w:p>
    <w:p w14:paraId="0BE81D46">
      <w:pPr>
        <w:keepNext w:val="0"/>
        <w:keepLines w:val="0"/>
        <w:pageBreakBefore w:val="0"/>
        <w:numPr>
          <w:ilvl w:val="0"/>
          <w:numId w:val="0"/>
        </w:numPr>
        <w:kinsoku/>
        <w:wordWrap/>
        <w:overflowPunct/>
        <w:topLinePunct w:val="0"/>
        <w:autoSpaceDE/>
        <w:autoSpaceDN/>
        <w:bidi w:val="0"/>
        <w:snapToGrid/>
        <w:spacing w:before="0" w:beforeAutospacing="0" w:after="0" w:afterAutospacing="0" w:line="520" w:lineRule="exact"/>
        <w:ind w:firstLine="640" w:firstLineChars="200"/>
        <w:jc w:val="both"/>
        <w:textAlignment w:val="baseline"/>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0"/>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3个班</w:t>
      </w:r>
    </w:p>
    <w:p w14:paraId="584141A6">
      <w:pPr>
        <w:keepNext w:val="0"/>
        <w:keepLines w:val="0"/>
        <w:pageBreakBefore w:val="0"/>
        <w:kinsoku/>
        <w:wordWrap/>
        <w:overflowPunct/>
        <w:topLinePunct w:val="0"/>
        <w:autoSpaceDE/>
        <w:autoSpaceDN/>
        <w:bidi w:val="0"/>
        <w:snapToGrid/>
        <w:spacing w:before="0" w:beforeAutospacing="0" w:after="0" w:afterAutospacing="0" w:line="520" w:lineRule="exact"/>
        <w:ind w:firstLine="640" w:firstLineChars="200"/>
        <w:jc w:val="both"/>
        <w:textAlignment w:val="baseline"/>
        <w:rPr>
          <w:rStyle w:val="10"/>
          <w:rFonts w:ascii="黑体" w:hAnsi="黑体" w:eastAsia="黑体" w:cs="黑体"/>
          <w:b/>
          <w:bCs/>
          <w:i w:val="0"/>
          <w:caps w:val="0"/>
          <w:color w:val="000000" w:themeColor="text1"/>
          <w:spacing w:val="0"/>
          <w:w w:val="100"/>
          <w:kern w:val="2"/>
          <w:sz w:val="32"/>
          <w:szCs w:val="32"/>
          <w:lang w:val="en-US" w:eastAsia="zh-CN" w:bidi="ar-SA"/>
          <w14:textFill>
            <w14:solidFill>
              <w14:schemeClr w14:val="tx1"/>
            </w14:solidFill>
          </w14:textFill>
        </w:rPr>
      </w:pPr>
      <w:r>
        <w:rPr>
          <w:rStyle w:val="10"/>
          <w:rFonts w:ascii="黑体" w:hAnsi="黑体" w:eastAsia="黑体"/>
          <w:b w:val="0"/>
          <w:bCs w:val="0"/>
          <w:i w:val="0"/>
          <w:caps w:val="0"/>
          <w:color w:val="000000" w:themeColor="text1"/>
          <w:spacing w:val="0"/>
          <w:w w:val="100"/>
          <w:kern w:val="2"/>
          <w:sz w:val="32"/>
          <w:szCs w:val="32"/>
          <w:lang w:val="en-US" w:eastAsia="zh-CN" w:bidi="ar-SA"/>
          <w14:textFill>
            <w14:solidFill>
              <w14:schemeClr w14:val="tx1"/>
            </w14:solidFill>
          </w14:textFill>
        </w:rPr>
        <w:t>五、报名登记</w:t>
      </w:r>
      <w:r>
        <w:rPr>
          <w:rStyle w:val="10"/>
          <w:rFonts w:hint="eastAsia" w:ascii="黑体" w:hAnsi="黑体" w:eastAsia="黑体"/>
          <w:b w:val="0"/>
          <w:bCs w:val="0"/>
          <w:i w:val="0"/>
          <w:caps w:val="0"/>
          <w:color w:val="000000" w:themeColor="text1"/>
          <w:spacing w:val="0"/>
          <w:w w:val="100"/>
          <w:kern w:val="2"/>
          <w:sz w:val="32"/>
          <w:szCs w:val="32"/>
          <w:lang w:val="en-US" w:eastAsia="zh-CN" w:bidi="ar-SA"/>
          <w14:textFill>
            <w14:solidFill>
              <w14:schemeClr w14:val="tx1"/>
            </w14:solidFill>
          </w14:textFill>
        </w:rPr>
        <w:t>及验证</w:t>
      </w:r>
      <w:r>
        <w:rPr>
          <w:rStyle w:val="10"/>
          <w:rFonts w:ascii="黑体" w:hAnsi="黑体" w:eastAsia="黑体"/>
          <w:b w:val="0"/>
          <w:bCs w:val="0"/>
          <w:i w:val="0"/>
          <w:caps w:val="0"/>
          <w:color w:val="000000" w:themeColor="text1"/>
          <w:spacing w:val="0"/>
          <w:w w:val="100"/>
          <w:kern w:val="2"/>
          <w:sz w:val="32"/>
          <w:szCs w:val="32"/>
          <w:lang w:val="en-US" w:eastAsia="zh-CN" w:bidi="ar-SA"/>
          <w14:textFill>
            <w14:solidFill>
              <w14:schemeClr w14:val="tx1"/>
            </w14:solidFill>
          </w14:textFill>
        </w:rPr>
        <w:t>时间、方式</w:t>
      </w:r>
    </w:p>
    <w:p w14:paraId="2C36D86A">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left="0" w:leftChars="0" w:firstLine="640" w:firstLineChars="200"/>
        <w:jc w:val="left"/>
        <w:textAlignment w:val="baseline"/>
        <w:rPr>
          <w:rStyle w:val="10"/>
          <w:rFonts w:hint="default"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0"/>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2024年东丽区公办幼儿园招生实</w:t>
      </w:r>
      <w:r>
        <w:rPr>
          <w:rStyle w:val="10"/>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采取线上</w:t>
      </w:r>
      <w:r>
        <w:rPr>
          <w:rStyle w:val="10"/>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多志愿预约</w:t>
      </w:r>
      <w:r>
        <w:rPr>
          <w:rStyle w:val="10"/>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报名</w:t>
      </w:r>
      <w:r>
        <w:rPr>
          <w:rStyle w:val="10"/>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和线下</w:t>
      </w:r>
      <w:r>
        <w:rPr>
          <w:rStyle w:val="10"/>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验证</w:t>
      </w:r>
      <w:r>
        <w:rPr>
          <w:rStyle w:val="10"/>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结合的形式。具体情况如下：</w:t>
      </w:r>
    </w:p>
    <w:p w14:paraId="164F0007">
      <w:pPr>
        <w:keepNext w:val="0"/>
        <w:keepLines w:val="0"/>
        <w:pageBreakBefore w:val="0"/>
        <w:kinsoku/>
        <w:wordWrap/>
        <w:overflowPunct/>
        <w:topLinePunct w:val="0"/>
        <w:autoSpaceDE/>
        <w:autoSpaceDN/>
        <w:bidi w:val="0"/>
        <w:snapToGrid w:val="0"/>
        <w:spacing w:before="0" w:beforeAutospacing="0" w:after="0" w:afterAutospacing="0" w:line="520" w:lineRule="exact"/>
        <w:ind w:firstLine="643" w:firstLineChars="200"/>
        <w:jc w:val="both"/>
        <w:textAlignment w:val="baseline"/>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0"/>
          <w:rFonts w:hint="eastAsia"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t>1.线上预约</w:t>
      </w:r>
      <w:r>
        <w:rPr>
          <w:rStyle w:val="10"/>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 xml:space="preserve"> </w:t>
      </w:r>
    </w:p>
    <w:p w14:paraId="079AD25D">
      <w:pPr>
        <w:keepNext w:val="0"/>
        <w:keepLines w:val="0"/>
        <w:pageBreakBefore w:val="0"/>
        <w:numPr>
          <w:ilvl w:val="0"/>
          <w:numId w:val="0"/>
        </w:numPr>
        <w:kinsoku/>
        <w:wordWrap/>
        <w:overflowPunct/>
        <w:topLinePunct w:val="0"/>
        <w:autoSpaceDE/>
        <w:autoSpaceDN/>
        <w:bidi w:val="0"/>
        <w:adjustRightInd w:val="0"/>
        <w:spacing w:line="520" w:lineRule="exact"/>
        <w:ind w:firstLine="643" w:firstLineChars="200"/>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4008120</wp:posOffset>
            </wp:positionH>
            <wp:positionV relativeFrom="paragraph">
              <wp:posOffset>540385</wp:posOffset>
            </wp:positionV>
            <wp:extent cx="1324610" cy="1324610"/>
            <wp:effectExtent l="0" t="0" r="8890" b="8890"/>
            <wp:wrapSquare wrapText="bothSides"/>
            <wp:docPr id="2" name="图片 2" descr="fae358b1580f5d9f033423afc1206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ae358b1580f5d9f033423afc1206ff"/>
                    <pic:cNvPicPr>
                      <a:picLocks noChangeAspect="1"/>
                    </pic:cNvPicPr>
                  </pic:nvPicPr>
                  <pic:blipFill>
                    <a:blip r:embed="rId4"/>
                    <a:stretch>
                      <a:fillRect/>
                    </a:stretch>
                  </pic:blipFill>
                  <pic:spPr>
                    <a:xfrm>
                      <a:off x="0" y="0"/>
                      <a:ext cx="1324610" cy="1324610"/>
                    </a:xfrm>
                    <a:prstGeom prst="rect">
                      <a:avLst/>
                    </a:prstGeom>
                  </pic:spPr>
                </pic:pic>
              </a:graphicData>
            </a:graphic>
          </wp:anchor>
        </w:drawing>
      </w:r>
      <w:r>
        <w:rPr>
          <w:rStyle w:val="10"/>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（1）凡拟报名的适龄幼儿，家长于5</w:t>
      </w:r>
      <w:r>
        <w:rPr>
          <w:rStyle w:val="10"/>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月</w:t>
      </w:r>
      <w:r>
        <w:rPr>
          <w:rStyle w:val="10"/>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18</w:t>
      </w:r>
      <w:r>
        <w:rPr>
          <w:rStyle w:val="10"/>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日</w:t>
      </w:r>
      <w:r>
        <w:rPr>
          <w:rStyle w:val="10"/>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—5</w:t>
      </w:r>
      <w:r>
        <w:rPr>
          <w:rStyle w:val="10"/>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月</w:t>
      </w:r>
      <w:r>
        <w:rPr>
          <w:rStyle w:val="10"/>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24</w:t>
      </w:r>
      <w:r>
        <w:rPr>
          <w:rStyle w:val="10"/>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日</w:t>
      </w:r>
      <w:r>
        <w:rPr>
          <w:rStyle w:val="10"/>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（周六至下周五）期间每日8:00-17:00通过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东丽区公办幼儿园幼儿报名信息登记系统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”（网址：dlyj.schoolols.com</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instrText xml:space="preserve"> HYPERLINK "https://dlyjzs.tianjinschool.cn）根据所在片区登记进行网上实名预约登记，获得预约凭证。" </w:instrTex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fldChar w:fldCharType="separate"/>
      </w:r>
      <w:r>
        <w:rPr>
          <w:rStyle w:val="9"/>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）或手机扫描二维码，进行网上实名多志愿预约登记（</w:t>
      </w:r>
      <w:r>
        <w:rPr>
          <w:rStyle w:val="9"/>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选择第十片区中的公办幼儿园并填报志愿</w:t>
      </w:r>
      <w:r>
        <w:rPr>
          <w:rStyle w:val="9"/>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），获得预约凭证。</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fldChar w:fldCharType="end"/>
      </w:r>
    </w:p>
    <w:p w14:paraId="0CD5F80A">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线上预约登记</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具体</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流程</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详</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见“天津市东丽区</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揽城苑</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幼儿园”公众号。</w:t>
      </w:r>
    </w:p>
    <w:p w14:paraId="4DC036A6">
      <w:pPr>
        <w:keepNext w:val="0"/>
        <w:keepLines w:val="0"/>
        <w:pageBreakBefore w:val="0"/>
        <w:tabs>
          <w:tab w:val="left" w:pos="508"/>
        </w:tabs>
        <w:kinsoku/>
        <w:wordWrap/>
        <w:overflowPunct/>
        <w:topLinePunct w:val="0"/>
        <w:autoSpaceDE/>
        <w:autoSpaceDN/>
        <w:bidi w:val="0"/>
        <w:adjustRightInd w:val="0"/>
        <w:snapToGrid w:val="0"/>
        <w:spacing w:line="520" w:lineRule="exact"/>
        <w:ind w:firstLine="643" w:firstLineChars="200"/>
        <w:rPr>
          <w:rStyle w:val="10"/>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线下</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验证</w:t>
      </w:r>
    </w:p>
    <w:p w14:paraId="2256B9AF">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线上预约成功</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14:textFill>
            <w14:solidFill>
              <w14:schemeClr w14:val="tx1"/>
            </w14:solidFill>
          </w14:textFill>
        </w:rPr>
        <w:t>家长按照预约时间，携带预约凭证、居民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户口簿</w:t>
      </w:r>
      <w:r>
        <w:rPr>
          <w:rFonts w:hint="eastAsia" w:ascii="仿宋_GB2312" w:hAnsi="仿宋_GB2312" w:eastAsia="仿宋_GB2312" w:cs="仿宋_GB2312"/>
          <w:b w:val="0"/>
          <w:bCs w:val="0"/>
          <w:color w:val="000000" w:themeColor="text1"/>
          <w:sz w:val="32"/>
          <w:szCs w:val="32"/>
          <w14:textFill>
            <w14:solidFill>
              <w14:schemeClr w14:val="tx1"/>
            </w14:solidFill>
          </w14:textFill>
        </w:rPr>
        <w:t>、合法固定居所的房屋产权证和儿童预防接种证的原件及复印件（房本复印件；户口本复印件：户主页和幼儿页复印在同一张A4纸上。户口如有变更，增加变更页复印件）到</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第一志愿园</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所</w:t>
      </w:r>
      <w:r>
        <w:rPr>
          <w:rFonts w:hint="eastAsia" w:ascii="仿宋_GB2312" w:hAnsi="仿宋_GB2312" w:eastAsia="仿宋_GB2312" w:cs="仿宋_GB2312"/>
          <w:b w:val="0"/>
          <w:bCs w:val="0"/>
          <w:color w:val="000000" w:themeColor="text1"/>
          <w:sz w:val="32"/>
          <w:szCs w:val="32"/>
          <w14:textFill>
            <w14:solidFill>
              <w14:schemeClr w14:val="tx1"/>
            </w14:solidFill>
          </w14:textFill>
        </w:rPr>
        <w:t>进行现场验证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未能及时预约的，请携带相关证件现场登记并验证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验证通过的，由幼儿园在系统里确认报名成功。</w:t>
      </w:r>
    </w:p>
    <w:p w14:paraId="6B68652D">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（1）验证地点：</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揽城苑</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幼儿园</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小一班</w:t>
      </w:r>
    </w:p>
    <w:p w14:paraId="65E299A8">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（2）验证时间：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日（周六）——</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）上午8：</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0——1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，下午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1:00——3:00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按预约时间来园验证。</w:t>
      </w:r>
    </w:p>
    <w:p w14:paraId="62110B37">
      <w:pPr>
        <w:keepNext w:val="0"/>
        <w:keepLines w:val="0"/>
        <w:pageBreakBefore w:val="0"/>
        <w:kinsoku/>
        <w:wordWrap/>
        <w:overflowPunct/>
        <w:topLinePunct w:val="0"/>
        <w:autoSpaceDE/>
        <w:autoSpaceDN/>
        <w:bidi w:val="0"/>
        <w:snapToGrid w:val="0"/>
        <w:spacing w:before="0" w:beforeAutospacing="0" w:after="0" w:afterAutospacing="0" w:line="520" w:lineRule="exact"/>
        <w:ind w:firstLine="643" w:firstLineChars="200"/>
        <w:jc w:val="both"/>
        <w:textAlignment w:val="baseline"/>
        <w:rPr>
          <w:rStyle w:val="10"/>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w:t>
      </w:r>
      <w:r>
        <w:rPr>
          <w:rStyle w:val="10"/>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验证分类说明：</w:t>
      </w:r>
    </w:p>
    <w:p w14:paraId="34388958">
      <w:pPr>
        <w:keepNext w:val="0"/>
        <w:keepLines w:val="0"/>
        <w:pageBreakBefore w:val="0"/>
        <w:kinsoku/>
        <w:wordWrap/>
        <w:overflowPunct/>
        <w:topLinePunct w:val="0"/>
        <w:autoSpaceDE/>
        <w:autoSpaceDN/>
        <w:bidi w:val="0"/>
        <w:snapToGrid w:val="0"/>
        <w:spacing w:before="0" w:beforeAutospacing="0" w:after="0" w:afterAutospacing="0" w:line="520" w:lineRule="exact"/>
        <w:ind w:firstLine="643" w:firstLineChars="200"/>
        <w:jc w:val="both"/>
        <w:textAlignment w:val="baseline"/>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0"/>
          <w:rFonts w:hint="default" w:ascii="Calibri" w:hAnsi="Calibri" w:eastAsia="仿宋_GB2312" w:cs="Calibri"/>
          <w:b/>
          <w:bCs/>
          <w:i w:val="0"/>
          <w:caps w:val="0"/>
          <w:color w:val="000000" w:themeColor="text1"/>
          <w:spacing w:val="0"/>
          <w:w w:val="100"/>
          <w:kern w:val="2"/>
          <w:sz w:val="32"/>
          <w:szCs w:val="32"/>
          <w:lang w:val="en-US" w:eastAsia="zh-CN" w:bidi="ar-SA"/>
          <w14:textFill>
            <w14:solidFill>
              <w14:schemeClr w14:val="tx1"/>
            </w14:solidFill>
          </w14:textFill>
        </w:rPr>
        <w:t>①</w:t>
      </w:r>
      <w:r>
        <w:rPr>
          <w:rStyle w:val="10"/>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双本一致</w:t>
      </w:r>
      <w:r>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w:t>
      </w:r>
      <w:r>
        <w:rPr>
          <w:rStyle w:val="10"/>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指入园幼儿与父亲或母亲为同一户口本，且户主为幼儿的父亲或母亲；房屋所有权人为入园幼儿的父亲或母亲；房本和户口本均为同一地址且属于幼儿园服务片区。符合以上全部条件的为双本一致。</w:t>
      </w:r>
    </w:p>
    <w:p w14:paraId="06191966">
      <w:pPr>
        <w:keepNext w:val="0"/>
        <w:keepLines w:val="0"/>
        <w:pageBreakBefore w:val="0"/>
        <w:kinsoku/>
        <w:wordWrap/>
        <w:overflowPunct/>
        <w:topLinePunct w:val="0"/>
        <w:autoSpaceDE/>
        <w:autoSpaceDN/>
        <w:bidi w:val="0"/>
        <w:snapToGrid w:val="0"/>
        <w:spacing w:before="0" w:beforeAutospacing="0" w:after="0" w:afterAutospacing="0" w:line="520" w:lineRule="exact"/>
        <w:ind w:firstLine="643" w:firstLineChars="200"/>
        <w:jc w:val="both"/>
        <w:textAlignment w:val="baseline"/>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0"/>
          <w:rFonts w:hint="default" w:ascii="Calibri" w:hAnsi="Calibri" w:eastAsia="仿宋_GB2312" w:cs="Calibri"/>
          <w:b/>
          <w:bCs/>
          <w:i w:val="0"/>
          <w:caps w:val="0"/>
          <w:color w:val="000000" w:themeColor="text1"/>
          <w:spacing w:val="0"/>
          <w:w w:val="100"/>
          <w:kern w:val="2"/>
          <w:sz w:val="32"/>
          <w:szCs w:val="32"/>
          <w:lang w:val="en-US" w:eastAsia="zh-CN" w:bidi="ar-SA"/>
          <w14:textFill>
            <w14:solidFill>
              <w14:schemeClr w14:val="tx1"/>
            </w14:solidFill>
          </w14:textFill>
        </w:rPr>
        <w:t>②</w:t>
      </w:r>
      <w:r>
        <w:rPr>
          <w:rStyle w:val="10"/>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随四老</w:t>
      </w:r>
      <w:r>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：指入园幼儿与父亲或母亲的任意一方老人（祖父母或外祖父母）为同一户口本，户口本、房本（房屋所有权人为幼儿祖父母或外祖父母）为同一地址且属于幼儿园服务片区。</w:t>
      </w:r>
    </w:p>
    <w:p w14:paraId="4DA287F5">
      <w:pPr>
        <w:keepNext w:val="0"/>
        <w:keepLines w:val="0"/>
        <w:pageBreakBefore w:val="0"/>
        <w:kinsoku/>
        <w:wordWrap/>
        <w:overflowPunct/>
        <w:topLinePunct w:val="0"/>
        <w:autoSpaceDE/>
        <w:autoSpaceDN/>
        <w:bidi w:val="0"/>
        <w:snapToGrid w:val="0"/>
        <w:spacing w:before="0" w:beforeAutospacing="0" w:after="0" w:afterAutospacing="0" w:line="520" w:lineRule="exact"/>
        <w:ind w:firstLine="643" w:firstLineChars="200"/>
        <w:jc w:val="both"/>
        <w:textAlignment w:val="baseline"/>
        <w:rPr>
          <w:rStyle w:val="10"/>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10"/>
          <w:rFonts w:hint="default" w:ascii="Calibri" w:hAnsi="Calibri" w:eastAsia="仿宋_GB2312" w:cs="Calibri"/>
          <w:b/>
          <w:bCs/>
          <w:i w:val="0"/>
          <w:caps w:val="0"/>
          <w:color w:val="000000" w:themeColor="text1"/>
          <w:spacing w:val="0"/>
          <w:w w:val="100"/>
          <w:kern w:val="2"/>
          <w:sz w:val="32"/>
          <w:szCs w:val="32"/>
          <w:lang w:val="en-US" w:eastAsia="zh-CN" w:bidi="ar-SA"/>
          <w14:textFill>
            <w14:solidFill>
              <w14:schemeClr w14:val="tx1"/>
            </w14:solidFill>
          </w14:textFill>
        </w:rPr>
        <w:t>③</w:t>
      </w:r>
      <w:r>
        <w:rPr>
          <w:rStyle w:val="10"/>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单本</w:t>
      </w:r>
    </w:p>
    <w:p w14:paraId="366D9933">
      <w:pPr>
        <w:keepNext w:val="0"/>
        <w:keepLines w:val="0"/>
        <w:pageBreakBefore w:val="0"/>
        <w:kinsoku/>
        <w:wordWrap/>
        <w:overflowPunct/>
        <w:topLinePunct w:val="0"/>
        <w:autoSpaceDE/>
        <w:autoSpaceDN/>
        <w:bidi w:val="0"/>
        <w:snapToGrid w:val="0"/>
        <w:spacing w:before="0" w:beforeAutospacing="0" w:after="0" w:afterAutospacing="0" w:line="520" w:lineRule="exact"/>
        <w:ind w:firstLine="643" w:firstLineChars="200"/>
        <w:jc w:val="both"/>
        <w:textAlignment w:val="baseline"/>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0"/>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单户</w:t>
      </w:r>
      <w:r>
        <w:rPr>
          <w:rStyle w:val="10"/>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口本</w:t>
      </w:r>
      <w:r>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：指入园幼儿户口与父亲或母亲任意一方为同一户口本，且属于幼儿园服务片区。</w:t>
      </w:r>
    </w:p>
    <w:p w14:paraId="2FB74434">
      <w:pPr>
        <w:keepNext w:val="0"/>
        <w:keepLines w:val="0"/>
        <w:pageBreakBefore w:val="0"/>
        <w:kinsoku/>
        <w:wordWrap/>
        <w:overflowPunct/>
        <w:topLinePunct w:val="0"/>
        <w:autoSpaceDE/>
        <w:autoSpaceDN/>
        <w:bidi w:val="0"/>
        <w:snapToGrid w:val="0"/>
        <w:spacing w:before="0" w:beforeAutospacing="0" w:after="0" w:afterAutospacing="0" w:line="520" w:lineRule="exact"/>
        <w:ind w:firstLine="643" w:firstLineChars="200"/>
        <w:jc w:val="both"/>
        <w:textAlignment w:val="baseline"/>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0"/>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单房</w:t>
      </w:r>
      <w:r>
        <w:rPr>
          <w:rStyle w:val="10"/>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本</w:t>
      </w:r>
      <w:r>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：指幼儿户籍为东丽区，房本（含能证明房屋所有权的购房合同或还迁协议）在所属幼儿园片区，且房屋所有权人为入园幼儿的父亲或母亲。</w:t>
      </w:r>
    </w:p>
    <w:p w14:paraId="666772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3.随机派位</w:t>
      </w:r>
    </w:p>
    <w:p w14:paraId="0DFE2552">
      <w:pPr>
        <w:pStyle w:val="2"/>
        <w:keepNext w:val="0"/>
        <w:keepLines w:val="0"/>
        <w:pageBreakBefore w:val="0"/>
        <w:numPr>
          <w:ilvl w:val="0"/>
          <w:numId w:val="0"/>
        </w:numPr>
        <w:kinsoku/>
        <w:wordWrap/>
        <w:overflowPunct/>
        <w:topLinePunct w:val="0"/>
        <w:autoSpaceDE/>
        <w:autoSpaceDN/>
        <w:bidi w:val="0"/>
        <w:spacing w:line="520" w:lineRule="exact"/>
        <w:ind w:firstLine="640" w:firstLineChars="200"/>
        <w:rPr>
          <w:rFonts w:hint="default"/>
          <w:color w:val="000000" w:themeColor="text1"/>
          <w:lang w:val="en"/>
          <w14:textFill>
            <w14:solidFill>
              <w14:schemeClr w14:val="tx1"/>
            </w14:solidFill>
          </w14:textFill>
        </w:rPr>
      </w:pPr>
      <w:r>
        <w:rPr>
          <w:rFonts w:hint="default"/>
          <w:color w:val="000000" w:themeColor="text1"/>
          <w:lang w:val="en"/>
          <w14:textFill>
            <w14:solidFill>
              <w14:schemeClr w14:val="tx1"/>
            </w14:solidFill>
          </w14:textFill>
        </w:rPr>
        <w:t>当线上登记并验证通过的幼儿数小于等于幼儿园招生计划数时，全部直接录取；当线上登记并验证通过的幼儿数大于幼儿园招生计划数时，采取随机派位的方式录取。</w:t>
      </w:r>
    </w:p>
    <w:p w14:paraId="219B995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（1）第一志愿录取阶段</w:t>
      </w:r>
    </w:p>
    <w:p w14:paraId="15C8575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一志愿报名幼儿数小于等于幼儿园招生计划数时，第一志愿报名幼儿全部录取；第一志愿报名幼儿数大于幼儿园招生数时，在报名幼儿中进行随机派位。第一志愿随机派位规则遵从双本一致、随四老、单户、单房的优先顺序逐次进行电脑摇号派位，即：当双本一致的人数大于招生计划人数时，在双本一致的幼儿中摇号。当双本一致人数小于等于招生计划人数时，双本一致全部录取，剩余计划数在随四老中录取，依次类推。所有第一志愿未摇中的幼儿自动转入第二志愿。</w:t>
      </w:r>
    </w:p>
    <w:p w14:paraId="3156B5C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（2）第二志愿及其后志愿录取阶段</w:t>
      </w:r>
    </w:p>
    <w:p w14:paraId="5C5FB42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经过第一志愿录取阶段已经招满的幼儿园不再参加第二志愿及其后志愿的录取过程；</w:t>
      </w:r>
    </w:p>
    <w:p w14:paraId="5AA869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一志愿录取结束未招满的幼儿园进入第二志愿录取阶段。如各园第二志愿幼儿数小于等于剩余计划数时，第二志愿全部录取；如第二志愿幼儿数大于剩余计划数时，在全部第二志愿幼儿中随机派位，没有优先顺序。所有第二志愿未摇中的幼儿自动转入第三志愿；</w:t>
      </w:r>
    </w:p>
    <w:p w14:paraId="290CBA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color w:val="000000" w:themeColor="text1"/>
          <w:lang w:val="e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第三志愿及其后志愿录取过程按照第二志愿录取规则以此类推。</w:t>
      </w:r>
    </w:p>
    <w:p w14:paraId="1516AC5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六、优抚对象</w:t>
      </w:r>
    </w:p>
    <w:p w14:paraId="585B90C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引进人才子女、烈士子女、符合条件的现役军人子女、公安英模和因公牺牲伤残警察子女及其他各类优抚对象，依据相关政策妥善解决</w:t>
      </w:r>
      <w:r>
        <w:rPr>
          <w:rFonts w:hint="eastAsia" w:ascii="仿宋_GB2312" w:hAnsi="仿宋_GB2312" w:eastAsia="仿宋_GB2312" w:cs="仿宋_GB2312"/>
          <w:color w:val="000000" w:themeColor="text1"/>
          <w:sz w:val="32"/>
          <w:szCs w:val="32"/>
          <w14:textFill>
            <w14:solidFill>
              <w14:schemeClr w14:val="tx1"/>
            </w14:solidFill>
          </w14:textFill>
        </w:rPr>
        <w:t>。</w:t>
      </w:r>
    </w:p>
    <w:p w14:paraId="390BE6B6">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baseline"/>
        <w:rPr>
          <w:rStyle w:val="10"/>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pPr>
      <w:r>
        <w:rPr>
          <w:rStyle w:val="10"/>
          <w:rFonts w:hint="eastAsia"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t>七、</w:t>
      </w:r>
      <w:r>
        <w:rPr>
          <w:rStyle w:val="10"/>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t>资助政策</w:t>
      </w:r>
    </w:p>
    <w:p w14:paraId="346C3DA4">
      <w:pPr>
        <w:keepNext w:val="0"/>
        <w:keepLines w:val="0"/>
        <w:pageBreakBefore w:val="0"/>
        <w:kinsoku/>
        <w:wordWrap/>
        <w:overflowPunct/>
        <w:topLinePunct w:val="0"/>
        <w:autoSpaceDE/>
        <w:autoSpaceDN/>
        <w:bidi w:val="0"/>
        <w:snapToGrid w:val="0"/>
        <w:spacing w:before="0" w:beforeAutospacing="0" w:after="0" w:afterAutospacing="0" w:line="520" w:lineRule="exact"/>
        <w:ind w:firstLine="640"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依据资助政策，建档立卡儿童、低保家庭儿童、特困救助供养儿童</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革命烈士子女</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孤儿</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残疾儿童</w:t>
      </w:r>
      <w:r>
        <w:rPr>
          <w:rFonts w:hint="eastAsia" w:ascii="仿宋_GB2312" w:hAnsi="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四类儿童享受资助。符合上述条件的儿</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童请致电幼儿园咨询。</w:t>
      </w:r>
    </w:p>
    <w:p w14:paraId="4EC8EEC1">
      <w:pPr>
        <w:keepNext w:val="0"/>
        <w:keepLines w:val="0"/>
        <w:pageBreakBefore w:val="0"/>
        <w:kinsoku/>
        <w:wordWrap/>
        <w:overflowPunct/>
        <w:topLinePunct w:val="0"/>
        <w:autoSpaceDE/>
        <w:autoSpaceDN/>
        <w:bidi w:val="0"/>
        <w:snapToGrid w:val="0"/>
        <w:spacing w:before="0" w:beforeAutospacing="0" w:after="0" w:afterAutospacing="0" w:line="520" w:lineRule="exact"/>
        <w:ind w:firstLine="640" w:firstLineChars="200"/>
        <w:jc w:val="both"/>
        <w:textAlignment w:val="baseline"/>
        <w:rPr>
          <w:rFonts w:hint="default" w:eastAsia="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联系电话：022-24888224</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联系人：张老师</w:t>
      </w:r>
    </w:p>
    <w:p w14:paraId="2339AE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10"/>
          <w:rFonts w:ascii="黑体" w:hAnsi="黑体" w:eastAsia="黑体"/>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0"/>
          <w:rFonts w:hint="eastAsia" w:ascii="黑体" w:hAnsi="黑体" w:eastAsia="黑体"/>
          <w:b w:val="0"/>
          <w:bCs w:val="0"/>
          <w:i w:val="0"/>
          <w:caps w:val="0"/>
          <w:color w:val="000000" w:themeColor="text1"/>
          <w:spacing w:val="0"/>
          <w:w w:val="100"/>
          <w:kern w:val="2"/>
          <w:sz w:val="32"/>
          <w:szCs w:val="32"/>
          <w:lang w:val="en-US" w:eastAsia="zh-CN" w:bidi="ar-SA"/>
          <w14:textFill>
            <w14:solidFill>
              <w14:schemeClr w14:val="tx1"/>
            </w14:solidFill>
          </w14:textFill>
        </w:rPr>
        <w:t>八</w:t>
      </w:r>
      <w:r>
        <w:rPr>
          <w:rStyle w:val="10"/>
          <w:rFonts w:ascii="黑体" w:hAnsi="黑体" w:eastAsia="黑体"/>
          <w:b w:val="0"/>
          <w:bCs w:val="0"/>
          <w:i w:val="0"/>
          <w:caps w:val="0"/>
          <w:color w:val="000000" w:themeColor="text1"/>
          <w:spacing w:val="0"/>
          <w:w w:val="100"/>
          <w:kern w:val="2"/>
          <w:sz w:val="32"/>
          <w:szCs w:val="32"/>
          <w:lang w:val="en-US" w:eastAsia="zh-CN" w:bidi="ar-SA"/>
          <w14:textFill>
            <w14:solidFill>
              <w14:schemeClr w14:val="tx1"/>
            </w14:solidFill>
          </w14:textFill>
        </w:rPr>
        <w:t>、收费标准</w:t>
      </w:r>
    </w:p>
    <w:p w14:paraId="69CA63A8">
      <w:pPr>
        <w:keepNext w:val="0"/>
        <w:keepLines w:val="0"/>
        <w:pageBreakBefore w:val="0"/>
        <w:kinsoku/>
        <w:wordWrap/>
        <w:overflowPunct/>
        <w:topLinePunct w:val="0"/>
        <w:autoSpaceDE/>
        <w:autoSpaceDN/>
        <w:bidi w:val="0"/>
        <w:snapToGrid w:val="0"/>
        <w:spacing w:before="0" w:beforeAutospacing="0" w:after="0" w:afterAutospacing="0" w:line="520" w:lineRule="exact"/>
        <w:ind w:firstLine="640" w:firstLineChars="200"/>
        <w:jc w:val="both"/>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2024年新生保育教育费每人每月640元,伙食费每人每天20元。</w:t>
      </w:r>
    </w:p>
    <w:p w14:paraId="5166D521">
      <w:pPr>
        <w:keepNext w:val="0"/>
        <w:keepLines w:val="0"/>
        <w:pageBreakBefore w:val="0"/>
        <w:kinsoku/>
        <w:wordWrap/>
        <w:overflowPunct/>
        <w:topLinePunct w:val="0"/>
        <w:autoSpaceDE/>
        <w:autoSpaceDN/>
        <w:bidi w:val="0"/>
        <w:snapToGrid w:val="0"/>
        <w:spacing w:before="0" w:beforeAutospacing="0" w:after="0" w:afterAutospacing="0" w:line="520" w:lineRule="exact"/>
        <w:ind w:firstLine="640" w:firstLineChars="200"/>
        <w:jc w:val="both"/>
        <w:textAlignment w:val="baseline"/>
        <w:rPr>
          <w:rFonts w:hint="default" w:ascii="黑体" w:hAnsi="黑体" w:eastAsia="黑体" w:cs="黑体"/>
          <w:color w:val="000000" w:themeColor="text1"/>
          <w:sz w:val="32"/>
          <w:szCs w:val="32"/>
          <w:lang w:val="en-US" w:eastAsia="zh-CN"/>
          <w14:textFill>
            <w14:solidFill>
              <w14:schemeClr w14:val="tx1"/>
            </w14:solidFill>
          </w14:textFill>
        </w:rPr>
      </w:pPr>
      <w:r>
        <w:rPr>
          <w:rStyle w:val="10"/>
          <w:rFonts w:hint="eastAsia"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t>九、招生咨询及监督电话</w:t>
      </w:r>
    </w:p>
    <w:p w14:paraId="118D1804">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招生咨询电话：022-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24888224  </w:t>
      </w:r>
    </w:p>
    <w:p w14:paraId="72A93DCF">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招生监督电话：022-248404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p>
    <w:p w14:paraId="5AC1A436">
      <w:pPr>
        <w:keepNext w:val="0"/>
        <w:keepLines w:val="0"/>
        <w:pageBreakBefore w:val="0"/>
        <w:kinsoku/>
        <w:wordWrap/>
        <w:overflowPunct/>
        <w:topLinePunct w:val="0"/>
        <w:autoSpaceDE/>
        <w:autoSpaceDN/>
        <w:bidi w:val="0"/>
        <w:snapToGrid w:val="0"/>
        <w:spacing w:before="0" w:beforeAutospacing="0" w:after="0" w:afterAutospacing="0" w:line="520" w:lineRule="exact"/>
        <w:ind w:firstLine="640" w:firstLineChars="200"/>
        <w:jc w:val="both"/>
        <w:textAlignment w:val="baseline"/>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1908810</wp:posOffset>
            </wp:positionH>
            <wp:positionV relativeFrom="paragraph">
              <wp:posOffset>499110</wp:posOffset>
            </wp:positionV>
            <wp:extent cx="1334135" cy="1334135"/>
            <wp:effectExtent l="0" t="0" r="18415" b="18415"/>
            <wp:wrapSquare wrapText="bothSides"/>
            <wp:docPr id="1" name="图片 2" descr="揽城苑幼儿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揽城苑幼儿园"/>
                    <pic:cNvPicPr>
                      <a:picLocks noChangeAspect="1"/>
                    </pic:cNvPicPr>
                  </pic:nvPicPr>
                  <pic:blipFill>
                    <a:blip r:embed="rId5"/>
                    <a:stretch>
                      <a:fillRect/>
                    </a:stretch>
                  </pic:blipFill>
                  <pic:spPr>
                    <a:xfrm>
                      <a:off x="0" y="0"/>
                      <a:ext cx="1334135" cy="1334135"/>
                    </a:xfrm>
                    <a:prstGeom prst="rect">
                      <a:avLst/>
                    </a:prstGeom>
                    <a:noFill/>
                    <a:ln>
                      <a:noFill/>
                    </a:ln>
                  </pic:spPr>
                </pic:pic>
              </a:graphicData>
            </a:graphic>
          </wp:anchor>
        </w:drawing>
      </w:r>
      <w:r>
        <w:rPr>
          <w:rStyle w:val="10"/>
          <w:rFonts w:hint="eastAsia"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t>注：</w:t>
      </w:r>
      <w:r>
        <w:rPr>
          <w:rStyle w:val="10"/>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t>请家长扫码并关注“天津市东丽区</w:t>
      </w:r>
      <w:r>
        <w:rPr>
          <w:rStyle w:val="10"/>
          <w:rFonts w:hint="eastAsia"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t>揽城苑</w:t>
      </w:r>
      <w:r>
        <w:rPr>
          <w:rStyle w:val="10"/>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t>幼儿园”微信公众号。</w:t>
      </w:r>
    </w:p>
    <w:p w14:paraId="2D0BB6D1">
      <w:pPr>
        <w:keepNext w:val="0"/>
        <w:keepLines w:val="0"/>
        <w:pageBreakBefore w:val="0"/>
        <w:kinsoku/>
        <w:wordWrap/>
        <w:overflowPunct/>
        <w:topLinePunct w:val="0"/>
        <w:autoSpaceDE/>
        <w:autoSpaceDN/>
        <w:bidi w:val="0"/>
        <w:snapToGrid w:val="0"/>
        <w:spacing w:before="0" w:beforeAutospacing="0" w:after="0" w:afterAutospacing="0" w:line="520" w:lineRule="exact"/>
        <w:ind w:firstLine="640" w:firstLineChars="200"/>
        <w:jc w:val="both"/>
        <w:textAlignment w:val="baseline"/>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p>
    <w:p w14:paraId="581B34C8">
      <w:pPr>
        <w:keepNext w:val="0"/>
        <w:keepLines w:val="0"/>
        <w:pageBreakBefore w:val="0"/>
        <w:kinsoku/>
        <w:wordWrap/>
        <w:overflowPunct/>
        <w:topLinePunct w:val="0"/>
        <w:autoSpaceDE/>
        <w:autoSpaceDN/>
        <w:bidi w:val="0"/>
        <w:snapToGrid w:val="0"/>
        <w:spacing w:before="0" w:beforeAutospacing="0" w:after="0" w:afterAutospacing="0" w:line="520" w:lineRule="exact"/>
        <w:ind w:firstLine="640" w:firstLineChars="200"/>
        <w:jc w:val="right"/>
        <w:textAlignment w:val="baseline"/>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p>
    <w:p w14:paraId="6CD10AA4">
      <w:pPr>
        <w:keepNext w:val="0"/>
        <w:keepLines w:val="0"/>
        <w:pageBreakBefore w:val="0"/>
        <w:kinsoku/>
        <w:wordWrap/>
        <w:overflowPunct/>
        <w:topLinePunct w:val="0"/>
        <w:autoSpaceDE/>
        <w:autoSpaceDN/>
        <w:bidi w:val="0"/>
        <w:snapToGrid w:val="0"/>
        <w:spacing w:before="0" w:beforeAutospacing="0" w:after="0" w:afterAutospacing="0" w:line="520" w:lineRule="exact"/>
        <w:ind w:firstLine="640" w:firstLineChars="200"/>
        <w:jc w:val="right"/>
        <w:textAlignment w:val="baseline"/>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p>
    <w:p w14:paraId="49592780">
      <w:pPr>
        <w:keepNext w:val="0"/>
        <w:keepLines w:val="0"/>
        <w:pageBreakBefore w:val="0"/>
        <w:kinsoku/>
        <w:wordWrap/>
        <w:overflowPunct/>
        <w:topLinePunct w:val="0"/>
        <w:autoSpaceDE/>
        <w:autoSpaceDN/>
        <w:bidi w:val="0"/>
        <w:snapToGrid w:val="0"/>
        <w:spacing w:before="0" w:beforeAutospacing="0" w:after="0" w:afterAutospacing="0" w:line="520" w:lineRule="exact"/>
        <w:ind w:firstLine="640" w:firstLineChars="200"/>
        <w:jc w:val="right"/>
        <w:textAlignment w:val="baseline"/>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p>
    <w:p w14:paraId="483F3A59">
      <w:pPr>
        <w:keepNext w:val="0"/>
        <w:keepLines w:val="0"/>
        <w:pageBreakBefore w:val="0"/>
        <w:kinsoku/>
        <w:wordWrap/>
        <w:overflowPunct/>
        <w:topLinePunct w:val="0"/>
        <w:autoSpaceDE/>
        <w:autoSpaceDN/>
        <w:bidi w:val="0"/>
        <w:snapToGrid w:val="0"/>
        <w:spacing w:before="0" w:beforeAutospacing="0" w:after="0" w:afterAutospacing="0" w:line="520" w:lineRule="exact"/>
        <w:ind w:firstLine="640" w:firstLineChars="200"/>
        <w:jc w:val="right"/>
        <w:textAlignment w:val="baseline"/>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天津市东丽区</w:t>
      </w:r>
      <w:r>
        <w:rPr>
          <w:rStyle w:val="10"/>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揽城苑</w:t>
      </w:r>
      <w:r>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幼儿园</w:t>
      </w:r>
    </w:p>
    <w:p w14:paraId="04BEC011">
      <w:pPr>
        <w:keepNext w:val="0"/>
        <w:keepLines w:val="0"/>
        <w:pageBreakBefore w:val="0"/>
        <w:kinsoku/>
        <w:wordWrap/>
        <w:overflowPunct/>
        <w:topLinePunct w:val="0"/>
        <w:autoSpaceDE/>
        <w:autoSpaceDN/>
        <w:bidi w:val="0"/>
        <w:snapToGrid w:val="0"/>
        <w:spacing w:before="0" w:beforeAutospacing="0" w:after="0" w:afterAutospacing="0" w:line="520" w:lineRule="exact"/>
        <w:ind w:firstLine="640" w:firstLineChars="200"/>
        <w:jc w:val="right"/>
        <w:textAlignment w:val="baseline"/>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0"/>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202</w:t>
      </w:r>
      <w:r>
        <w:rPr>
          <w:rStyle w:val="10"/>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4</w:t>
      </w:r>
      <w:r>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w:t>
      </w:r>
      <w:r>
        <w:rPr>
          <w:rStyle w:val="10"/>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5</w:t>
      </w:r>
      <w:r>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月</w:t>
      </w:r>
      <w:r>
        <w:rPr>
          <w:rStyle w:val="10"/>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18</w:t>
      </w:r>
      <w:r>
        <w:rPr>
          <w:rStyle w:val="10"/>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日</w:t>
      </w:r>
    </w:p>
    <w:sectPr>
      <w:pgSz w:w="11906" w:h="16838"/>
      <w:pgMar w:top="1417" w:right="1644" w:bottom="1417" w:left="1644"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7A"/>
    <w:family w:val="modern"/>
    <w:pitch w:val="default"/>
    <w:sig w:usb0="00000001" w:usb1="080E0000" w:usb2="00000000" w:usb3="00000000" w:csb0="00040000" w:csb1="00000000"/>
  </w:font>
  <w:font w:name="方正小标宋简体">
    <w:panose1 w:val="03000509000000000000"/>
    <w:charset w:val="7A"/>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DA4F"/>
    <w:multiLevelType w:val="singleLevel"/>
    <w:tmpl w:val="A111DA4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s>
  <w:rsids>
    <w:rsidRoot w:val="00000000"/>
    <w:rsid w:val="056A68BD"/>
    <w:rsid w:val="07734A6C"/>
    <w:rsid w:val="09585E40"/>
    <w:rsid w:val="0CD0107D"/>
    <w:rsid w:val="12FFEB94"/>
    <w:rsid w:val="131F396E"/>
    <w:rsid w:val="158E406A"/>
    <w:rsid w:val="1B4D03B7"/>
    <w:rsid w:val="1BA3AFD8"/>
    <w:rsid w:val="1FFBF92F"/>
    <w:rsid w:val="24194FC5"/>
    <w:rsid w:val="2C53312D"/>
    <w:rsid w:val="2D584F15"/>
    <w:rsid w:val="2E1327D2"/>
    <w:rsid w:val="33EFA621"/>
    <w:rsid w:val="366F6F60"/>
    <w:rsid w:val="3AB36F93"/>
    <w:rsid w:val="3C5F4B42"/>
    <w:rsid w:val="3CAF0275"/>
    <w:rsid w:val="3ECA7593"/>
    <w:rsid w:val="46AC31BB"/>
    <w:rsid w:val="47626854"/>
    <w:rsid w:val="4F562ECF"/>
    <w:rsid w:val="53A3458E"/>
    <w:rsid w:val="57664E8D"/>
    <w:rsid w:val="58BCDF14"/>
    <w:rsid w:val="593212FE"/>
    <w:rsid w:val="5C1A4B54"/>
    <w:rsid w:val="5D700D3B"/>
    <w:rsid w:val="5DEC7C42"/>
    <w:rsid w:val="5FA912F2"/>
    <w:rsid w:val="60AF0085"/>
    <w:rsid w:val="62FA7330"/>
    <w:rsid w:val="647D16EA"/>
    <w:rsid w:val="662A4FB1"/>
    <w:rsid w:val="66FF9F7B"/>
    <w:rsid w:val="67E5355C"/>
    <w:rsid w:val="68272921"/>
    <w:rsid w:val="693A0274"/>
    <w:rsid w:val="6E630259"/>
    <w:rsid w:val="6F4D5603"/>
    <w:rsid w:val="71A04308"/>
    <w:rsid w:val="74A91134"/>
    <w:rsid w:val="75062971"/>
    <w:rsid w:val="76343F7E"/>
    <w:rsid w:val="7722DCA0"/>
    <w:rsid w:val="778F1858"/>
    <w:rsid w:val="77C2292F"/>
    <w:rsid w:val="7B7BE2EC"/>
    <w:rsid w:val="7BFF195E"/>
    <w:rsid w:val="7D35509D"/>
    <w:rsid w:val="7DD77E8B"/>
    <w:rsid w:val="7EFFD666"/>
    <w:rsid w:val="7FF6C274"/>
    <w:rsid w:val="9FFB69CE"/>
    <w:rsid w:val="AD55D1C2"/>
    <w:rsid w:val="B1BFF5C8"/>
    <w:rsid w:val="BD3BEC3A"/>
    <w:rsid w:val="BE6E5080"/>
    <w:rsid w:val="D3DCFA0C"/>
    <w:rsid w:val="D7ED964C"/>
    <w:rsid w:val="DDFBC050"/>
    <w:rsid w:val="EF4FCE31"/>
    <w:rsid w:val="F49DC4C2"/>
    <w:rsid w:val="FFED9E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宋体"/>
      <w:kern w:val="2"/>
      <w:sz w:val="21"/>
      <w:szCs w:val="24"/>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kern w:val="0"/>
      <w:sz w:val="32"/>
      <w:szCs w:val="32"/>
    </w:rPr>
  </w:style>
  <w:style w:type="paragraph" w:styleId="3">
    <w:name w:val="Subtitle"/>
    <w:basedOn w:val="1"/>
    <w:next w:val="1"/>
    <w:qFormat/>
    <w:uiPriority w:val="11"/>
    <w:pPr>
      <w:spacing w:line="360" w:lineRule="auto"/>
      <w:jc w:val="center"/>
    </w:pPr>
    <w:rPr>
      <w:rFonts w:ascii="Arial" w:hAnsi="Arial"/>
      <w:b/>
      <w:kern w:val="28"/>
      <w:sz w:val="24"/>
    </w:rPr>
  </w:style>
  <w:style w:type="paragraph" w:styleId="4">
    <w:name w:val="footer"/>
    <w:basedOn w:val="1"/>
    <w:link w:val="12"/>
    <w:qFormat/>
    <w:uiPriority w:val="0"/>
    <w:pPr>
      <w:tabs>
        <w:tab w:val="center" w:pos="4153"/>
        <w:tab w:val="right" w:pos="8306"/>
      </w:tabs>
      <w:snapToGrid w:val="0"/>
      <w:jc w:val="left"/>
      <w:textAlignment w:val="baseline"/>
    </w:pPr>
    <w:rPr>
      <w:rFonts w:ascii="Times New Roman" w:hAnsi="Times New Roman" w:eastAsia="宋体"/>
      <w:kern w:val="2"/>
      <w:sz w:val="18"/>
      <w:szCs w:val="18"/>
      <w:lang w:val="en-US" w:eastAsia="zh-CN" w:bidi="ar-SA"/>
    </w:rPr>
  </w:style>
  <w:style w:type="paragraph" w:styleId="5">
    <w:name w:val="header"/>
    <w:basedOn w:val="1"/>
    <w:link w:val="13"/>
    <w:qFormat/>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kern w:val="2"/>
      <w:sz w:val="18"/>
      <w:szCs w:val="18"/>
      <w:lang w:val="en-US" w:eastAsia="zh-CN" w:bidi="ar-SA"/>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NormalCharacter"/>
    <w:qFormat/>
    <w:uiPriority w:val="0"/>
    <w:rPr>
      <w:rFonts w:ascii="Times New Roman" w:hAnsi="Times New Roman" w:eastAsia="宋体"/>
    </w:rPr>
  </w:style>
  <w:style w:type="table" w:customStyle="1" w:styleId="11">
    <w:name w:val="TableNormal"/>
    <w:qFormat/>
    <w:uiPriority w:val="0"/>
  </w:style>
  <w:style w:type="character" w:customStyle="1" w:styleId="12">
    <w:name w:val="UserStyle_0"/>
    <w:basedOn w:val="10"/>
    <w:link w:val="4"/>
    <w:qFormat/>
    <w:uiPriority w:val="0"/>
    <w:rPr>
      <w:rFonts w:ascii="Times New Roman" w:hAnsi="Times New Roman" w:eastAsia="宋体"/>
      <w:kern w:val="2"/>
      <w:sz w:val="18"/>
      <w:szCs w:val="18"/>
    </w:rPr>
  </w:style>
  <w:style w:type="character" w:customStyle="1" w:styleId="13">
    <w:name w:val="UserStyle_1"/>
    <w:basedOn w:val="10"/>
    <w:link w:val="5"/>
    <w:qFormat/>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1722</Words>
  <Characters>1826</Characters>
  <Paragraphs>55</Paragraphs>
  <TotalTime>28</TotalTime>
  <ScaleCrop>false</ScaleCrop>
  <LinksUpToDate>false</LinksUpToDate>
  <CharactersWithSpaces>1863</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2022-06-24T20:39:00Z</dcterms:created>
  <dc:creator>Dell</dc:creator>
  <cp:lastModifiedBy>Administrator</cp:lastModifiedBy>
  <cp:lastPrinted>2023-06-01T19:37:00Z</cp:lastPrinted>
  <dcterms:modified xsi:type="dcterms:W3CDTF">2024-06-04T02:45:26Z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451C0F5B63154E34A62B511888702ECC_13</vt:lpwstr>
  </property>
</Properties>
</file>