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E0D58">
      <w:pPr>
        <w:spacing w:line="560" w:lineRule="exact"/>
        <w:jc w:val="center"/>
        <w:rPr>
          <w:rFonts w:ascii="Times New Roman" w:hAnsi="Times New Roman" w:eastAsia="仿宋_GB2312"/>
          <w:bCs/>
          <w:color w:val="000000" w:themeColor="text1"/>
          <w:sz w:val="32"/>
          <w14:textFill>
            <w14:solidFill>
              <w14:schemeClr w14:val="tx1"/>
            </w14:solidFill>
          </w14:textFill>
        </w:rPr>
      </w:pPr>
      <w:r>
        <w:rPr>
          <w:rFonts w:hint="eastAsia" w:ascii="Times New Roman" w:hAnsi="Times New Roman" w:eastAsia="方正小标宋简体"/>
          <w:color w:val="000000" w:themeColor="text1"/>
          <w:sz w:val="44"/>
          <w:szCs w:val="44"/>
          <w14:textFill>
            <w14:solidFill>
              <w14:schemeClr w14:val="tx1"/>
            </w14:solidFill>
          </w14:textFill>
        </w:rPr>
        <w:t>天津市东丽区妇幼保健计划生育服务中心</w:t>
      </w:r>
    </w:p>
    <w:p w14:paraId="4EC2BF83">
      <w:pPr>
        <w:spacing w:line="560" w:lineRule="exact"/>
        <w:ind w:firstLine="640" w:firstLineChars="200"/>
        <w:rPr>
          <w:rFonts w:ascii="Times New Roman" w:hAnsi="Times New Roman" w:eastAsia="仿宋_GB2312"/>
          <w:bCs/>
          <w:color w:val="000000" w:themeColor="text1"/>
          <w:sz w:val="32"/>
          <w14:textFill>
            <w14:solidFill>
              <w14:schemeClr w14:val="tx1"/>
            </w14:solidFill>
          </w14:textFill>
        </w:rPr>
      </w:pPr>
    </w:p>
    <w:p w14:paraId="70846277">
      <w:pPr>
        <w:adjustRightInd w:val="0"/>
        <w:snapToGrid w:val="0"/>
        <w:spacing w:line="560" w:lineRule="exact"/>
        <w:ind w:firstLine="640" w:firstLineChars="200"/>
        <w:rPr>
          <w:rFonts w:ascii="Times New Roman" w:hAnsi="Times New Roman" w:eastAsia="仿宋_GB2312"/>
          <w:bCs/>
          <w:color w:val="000000" w:themeColor="text1"/>
          <w:sz w:val="32"/>
          <w14:textFill>
            <w14:solidFill>
              <w14:schemeClr w14:val="tx1"/>
            </w14:solidFill>
          </w14:textFill>
        </w:rPr>
      </w:pPr>
      <w:r>
        <w:rPr>
          <w:rFonts w:ascii="Times New Roman" w:hAnsi="Times New Roman" w:eastAsia="仿宋_GB2312"/>
          <w:bCs/>
          <w:color w:val="000000" w:themeColor="text1"/>
          <w:sz w:val="32"/>
          <w14:textFill>
            <w14:solidFill>
              <w14:schemeClr w14:val="tx1"/>
            </w14:solidFill>
          </w14:textFill>
        </w:rPr>
        <w:t>一、科室设置：</w:t>
      </w:r>
      <w:r>
        <w:rPr>
          <w:rFonts w:hint="eastAsia" w:ascii="Times New Roman" w:hAnsi="Times New Roman" w:eastAsia="仿宋_GB2312"/>
          <w:bCs/>
          <w:color w:val="000000" w:themeColor="text1"/>
          <w:sz w:val="32"/>
          <w14:textFill>
            <w14:solidFill>
              <w14:schemeClr w14:val="tx1"/>
            </w14:solidFill>
          </w14:textFill>
        </w:rPr>
        <w:t>办公室、财务科、医政科、院感科、群保科、儿保科、妇保科、产科、中医科、心理科、药剂科、检验科、放射科</w:t>
      </w:r>
    </w:p>
    <w:p w14:paraId="21C26E50">
      <w:pPr>
        <w:adjustRightInd w:val="0"/>
        <w:snapToGrid w:val="0"/>
        <w:spacing w:line="560" w:lineRule="exact"/>
        <w:ind w:firstLine="640" w:firstLineChars="200"/>
        <w:rPr>
          <w:rFonts w:eastAsia="仿宋_GB2312"/>
          <w:bCs/>
          <w:color w:val="000000" w:themeColor="text1"/>
          <w:sz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二</w:t>
      </w:r>
      <w:r>
        <w:rPr>
          <w:rFonts w:ascii="Times New Roman" w:hAnsi="Times New Roman" w:eastAsia="仿宋_GB2312"/>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14:textFill>
            <w14:solidFill>
              <w14:schemeClr w14:val="tx1"/>
            </w14:solidFill>
          </w14:textFill>
        </w:rPr>
        <w:t>公共服务职能</w:t>
      </w:r>
      <w:r>
        <w:rPr>
          <w:rFonts w:hint="eastAsia" w:ascii="Times New Roman" w:hAnsi="Times New Roman" w:eastAsia="仿宋_GB2312"/>
          <w:bCs/>
          <w:color w:val="000000" w:themeColor="text1"/>
          <w:sz w:val="32"/>
          <w14:textFill>
            <w14:solidFill>
              <w14:schemeClr w14:val="tx1"/>
            </w14:solidFill>
          </w14:textFill>
        </w:rPr>
        <w:t>：</w:t>
      </w:r>
      <w:r>
        <w:rPr>
          <w:rFonts w:hint="eastAsia" w:eastAsia="仿宋_GB2312"/>
          <w:bCs/>
          <w:color w:val="000000" w:themeColor="text1"/>
          <w:sz w:val="32"/>
          <w14:textFill>
            <w14:solidFill>
              <w14:schemeClr w14:val="tx1"/>
            </w14:solidFill>
          </w14:textFill>
        </w:rPr>
        <w:t>为区妇女儿童保健管理和计划生育提供技术指导和服务。承担辖区内妇幼保健、妇女儿童常见病防治、计划生育技术服务、出生缺陷综合防治，妇幼保健计划生育健康教育、信息管理、服务质量监测等工作，对下级服务机构进行技术指导与培训，接受下级转诊。负责药具发放及管理等工作。</w:t>
      </w:r>
    </w:p>
    <w:p w14:paraId="3B0EA8F0">
      <w:pPr>
        <w:adjustRightInd w:val="0"/>
        <w:snapToGrid w:val="0"/>
        <w:spacing w:line="560" w:lineRule="exact"/>
        <w:ind w:firstLine="640" w:firstLineChars="200"/>
        <w:rPr>
          <w:rFonts w:eastAsia="仿宋_GB2312"/>
          <w:bCs/>
          <w:color w:val="000000" w:themeColor="text1"/>
          <w:sz w:val="32"/>
          <w14:textFill>
            <w14:solidFill>
              <w14:schemeClr w14:val="tx1"/>
            </w14:solidFill>
          </w14:textFill>
        </w:rPr>
      </w:pPr>
      <w:r>
        <w:rPr>
          <w:rFonts w:hint="eastAsia" w:eastAsia="仿宋_GB2312"/>
          <w:bCs/>
          <w:color w:val="000000" w:themeColor="text1"/>
          <w:sz w:val="32"/>
          <w14:textFill>
            <w14:solidFill>
              <w14:schemeClr w14:val="tx1"/>
            </w14:solidFill>
          </w14:textFill>
        </w:rPr>
        <w:t>三</w:t>
      </w:r>
      <w:r>
        <w:rPr>
          <w:rFonts w:eastAsia="仿宋_GB2312"/>
          <w:bCs/>
          <w:color w:val="000000" w:themeColor="text1"/>
          <w:sz w:val="32"/>
          <w14:textFill>
            <w14:solidFill>
              <w14:schemeClr w14:val="tx1"/>
            </w14:solidFill>
          </w14:textFill>
        </w:rPr>
        <w:t>、专业介绍：</w:t>
      </w:r>
    </w:p>
    <w:p w14:paraId="3C73C9A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（一）群保科</w:t>
      </w:r>
    </w:p>
    <w:p w14:paraId="410C6DB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1、孕期甲功筛查及免费HIV检测</w:t>
      </w:r>
    </w:p>
    <w:p w14:paraId="14DA52C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2、胎儿染色体非整倍体无创基因检测</w:t>
      </w:r>
    </w:p>
    <w:p w14:paraId="16A6B72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（二）儿保科</w:t>
      </w:r>
    </w:p>
    <w:p w14:paraId="14CDD7C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1、0-3岁儿童神经心理行为发育测评</w:t>
      </w:r>
    </w:p>
    <w:p w14:paraId="37DB70A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2、新生儿42天筛查</w:t>
      </w:r>
    </w:p>
    <w:p w14:paraId="787E0A4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3、托幼教职工查体</w:t>
      </w:r>
    </w:p>
    <w:p w14:paraId="165CAAB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4、托幼儿童入园查体</w:t>
      </w:r>
    </w:p>
    <w:p w14:paraId="7C0F255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5、学龄期儿童慢病筛查 </w:t>
      </w:r>
    </w:p>
    <w:p w14:paraId="6C18978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（三）妇保科</w:t>
      </w:r>
    </w:p>
    <w:p w14:paraId="0679177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1、产后42天查体</w:t>
      </w:r>
    </w:p>
    <w:p w14:paraId="6E86F85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2、孕前优生健康查体</w:t>
      </w:r>
    </w:p>
    <w:p w14:paraId="4AF20AF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3、盆底功能筛查</w:t>
      </w:r>
    </w:p>
    <w:p w14:paraId="429B1B7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（四）产科</w:t>
      </w:r>
    </w:p>
    <w:p w14:paraId="5379827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1、孕期28周复评</w:t>
      </w:r>
    </w:p>
    <w:p w14:paraId="778FE29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2、孕期营养门诊</w:t>
      </w:r>
    </w:p>
    <w:p w14:paraId="65F43A8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3、妊娠期糖尿病筛查</w:t>
      </w:r>
    </w:p>
    <w:p w14:paraId="65773DE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4、GDM孕妇管理</w:t>
      </w:r>
    </w:p>
    <w:p w14:paraId="2A8F1C2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5、常规产检</w:t>
      </w:r>
    </w:p>
    <w:p w14:paraId="4F384F2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6、孕期新三项(子痫前期、心源性疾病，栓塞性疾病)筛查</w:t>
      </w:r>
    </w:p>
    <w:p w14:paraId="3E41411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（五）中医科</w:t>
      </w:r>
    </w:p>
    <w:p w14:paraId="686BED5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1、中医妇科常见疾病的诊疗</w:t>
      </w:r>
    </w:p>
    <w:p w14:paraId="0F7D33D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2、中医儿科常见疾病的诊疗</w:t>
      </w:r>
    </w:p>
    <w:p w14:paraId="5139B38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3、针灸、拔罐适宜技术的应用</w:t>
      </w:r>
    </w:p>
    <w:p w14:paraId="2DA8999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（六）心理科</w:t>
      </w:r>
    </w:p>
    <w:p w14:paraId="3818BFA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1、孕产妇心理保健（筛查、干预）</w:t>
      </w:r>
    </w:p>
    <w:p w14:paraId="287DFB7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2、孕产妇焦虑量表筛查、产妇抑郁量表筛查</w:t>
      </w:r>
    </w:p>
    <w:p w14:paraId="0424866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、就诊须知：</w:t>
      </w:r>
    </w:p>
    <w:p w14:paraId="0845018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（一）群保科</w:t>
      </w:r>
    </w:p>
    <w:p w14:paraId="5A583EE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1、孕期甲状腺功能筛查及免费HIV检测就诊须知：</w:t>
      </w:r>
    </w:p>
    <w:p w14:paraId="067314B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（1）需持《天津市孕产妇保健手册》就诊（清淡饮食，不需空腹）</w:t>
      </w:r>
    </w:p>
    <w:p w14:paraId="07EE8BA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（2）接诊时间：周日至周一8：00-15：00（周六、法定节假日均停诊）</w:t>
      </w:r>
    </w:p>
    <w:p w14:paraId="6570FB2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（3）就诊流程：</w:t>
      </w:r>
    </w:p>
    <w:p w14:paraId="3A5F234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挂号：孕期筛查门诊（生育险已开通孕妇请凭社保卡挂号）</w:t>
      </w:r>
    </w:p>
    <w:p w14:paraId="6ED9A2D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二楼202室就诊</w:t>
      </w:r>
    </w:p>
    <w:p w14:paraId="2E495E4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人工或自助缴费</w:t>
      </w:r>
    </w:p>
    <w:p w14:paraId="4FB2EF4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二楼 225室检验科采血</w:t>
      </w:r>
    </w:p>
    <w:p w14:paraId="1E938CE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5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二楼201孕校（仅限周日上午）：内容涉及早孕期饮食指导、孕吐的注意事项、体重管理图的使用、甲状腺筛查的意义及报告单反馈流程、早产预防、妊娠期系统管理流程要求等。</w:t>
      </w:r>
    </w:p>
    <w:p w14:paraId="1D9166A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2、胎儿染色体非整倍体无创基因检测就诊须知</w:t>
      </w:r>
    </w:p>
    <w:p w14:paraId="6E1B6A8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（1）需持《天津市孕产妇保健手册》、符合惠民政策相关材料就诊（清淡饮食，不需空腹）</w:t>
      </w:r>
    </w:p>
    <w:p w14:paraId="2CD3C6A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（2）接诊时间：周一、二、四 8：00-12：00（周六日、法定节假日停诊） </w:t>
      </w:r>
    </w:p>
    <w:p w14:paraId="5378618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（3）就诊流程：</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5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rPr>
        <w:fldChar w:fldCharType="end"/>
      </w:r>
    </w:p>
    <w:p w14:paraId="4C439EF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挂号：孕期筛查门诊（生育险已开通孕妇请凭社保卡挂号）</w:t>
      </w:r>
    </w:p>
    <w:p w14:paraId="59353DE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二楼202室就诊</w:t>
      </w:r>
    </w:p>
    <w:p w14:paraId="6A954D5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人工或自助缴费</w:t>
      </w:r>
    </w:p>
    <w:p w14:paraId="7CC3FA4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二楼 225室检验科采血</w:t>
      </w:r>
    </w:p>
    <w:p w14:paraId="0566996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5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第一次抽血后到201室（孕妇学校）进行心理测评和血压测量</w:t>
      </w:r>
    </w:p>
    <w:p w14:paraId="4C17725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⑥第三次抽血结束后到209或210室做产检（上交黄卡片）</w:t>
      </w:r>
    </w:p>
    <w:p w14:paraId="3A8B15E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⑦带孕妇保健手册分诊室录网后离院</w:t>
      </w:r>
    </w:p>
    <w:p w14:paraId="04D3262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（二）儿保科</w:t>
      </w:r>
    </w:p>
    <w:p w14:paraId="336AFEE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1、入园查体</w:t>
      </w:r>
    </w:p>
    <w:p w14:paraId="2AC1DD3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（1）实行预约制，请携带儿童保健手册（小红本），按预约时段准时就诊。</w:t>
      </w:r>
    </w:p>
    <w:p w14:paraId="6A50D6D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（2）人工窗口挂号，告知入园查体，一并完成查体缴费后（支付宝，微信均可），至2楼223室就诊。</w:t>
      </w:r>
    </w:p>
    <w:p w14:paraId="3A4E7E4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（3）每周一至周五1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:00—</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:00，凭收费票据至2楼检验科225室领取查体结果，至223找大夫签字。（查体当天不可领取报告）</w:t>
      </w:r>
    </w:p>
    <w:p w14:paraId="704F158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2、教职工查体</w:t>
      </w:r>
    </w:p>
    <w:p w14:paraId="24FA9F1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（1）就诊时间：</w:t>
      </w:r>
    </w:p>
    <w:p w14:paraId="3DB4DE6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周一、周四8:00—9:00挂号“儿童保健门诊”至2楼223诊室就诊</w:t>
      </w:r>
    </w:p>
    <w:p w14:paraId="5EC450E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（2）教职工查体须知：</w:t>
      </w:r>
    </w:p>
    <w:p w14:paraId="2C61B9EA">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新入职老师携带2张一寸近照/老职工携带1张1寸照片和托幼机构工作人员健康证（红本）。食堂/涉水人员携带公共卫生从业人员健康证（白卡）复印件，孕妇携带孕期证明复印件和园所证明（园长签字），可免拍胸片。避开经期，空腹验血（抽血时间截止到9:00）。上身避免穿戴金属物品、带拉链/纽扣的上衣。材料不齐者，限2周内补齐。材料齐全的7工作日后，每周一至周五13:30-16:00，凭收费票据取证。</w:t>
      </w:r>
    </w:p>
    <w:p w14:paraId="3C261EB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3、新生儿查体</w:t>
      </w:r>
    </w:p>
    <w:p w14:paraId="1D757B7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（1）0-3岁儿童神经心理行为发育测评：挂号儿童发展门诊，至103或104或105诊室就诊。</w:t>
      </w:r>
    </w:p>
    <w:p w14:paraId="3F0D8EE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（2）新生儿42天筛查:至导诊台分诊界定，人工窗口交费，携带儿童保健手册102室领表，在1楼儿科门诊完成体格检查，112室白内障筛查，228髋关节筛查，229先心病筛查。</w:t>
      </w:r>
    </w:p>
    <w:p w14:paraId="062FAFC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（三）妇保科：</w:t>
      </w:r>
    </w:p>
    <w:p w14:paraId="6E77FF5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1、42天母亲检查流程图（剖宫产）</w:t>
      </w:r>
    </w:p>
    <w:p w14:paraId="0C8AE14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楼229憋尿做彩超——二楼225验血——三楼306心理筛查——三楼310乳腺检查——三楼320血压测量——三楼324妇科检查——二楼225分泌物检查——三楼315盆底筛查——三楼316领取化验结果（全程携带孕产妇保健手册、收费票）</w:t>
      </w:r>
    </w:p>
    <w:p w14:paraId="46F2323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2、中心孕前优生项目服务流程</w:t>
      </w:r>
    </w:p>
    <w:p w14:paraId="547C7F3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①每周一、四、日8：00 空腹</w:t>
      </w:r>
    </w:p>
    <w:p w14:paraId="4729D6D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②三楼 318室 建档（携带双方有效身份证）</w:t>
      </w:r>
    </w:p>
    <w:p w14:paraId="2B230EB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③二楼 225室 检验科采血</w:t>
      </w:r>
    </w:p>
    <w:p w14:paraId="7AF7F61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④女方（未憋好尿）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女方（已憋好尿）</w:t>
      </w:r>
    </w:p>
    <w:p w14:paraId="15A9B7DD">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2AFF608B">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二楼 228室 妇科超声          三楼320室 男科检查</w:t>
      </w:r>
    </w:p>
    <w:p w14:paraId="2227845F">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610DFC1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二楼 225室 验尿              三楼 候诊厅填表</w:t>
      </w:r>
    </w:p>
    <w:p w14:paraId="708DC8F0">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14:paraId="0A62885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三楼 候诊厅填表              二楼 225室 验尿</w:t>
      </w:r>
    </w:p>
    <w:p w14:paraId="011438E9">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7FD7FFEF">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女方 三楼 324室 妇科检查</w:t>
      </w:r>
    </w:p>
    <w:p w14:paraId="1C8263FF">
      <w:pPr>
        <w:adjustRightInd w:val="0"/>
        <w:snapToGrid w:val="0"/>
        <w:spacing w:line="56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二楼 225室 分泌物送检</w:t>
      </w:r>
    </w:p>
    <w:p w14:paraId="5142E981">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三楼 324室 结合检查结果开具诊断证明</w:t>
      </w:r>
    </w:p>
    <w:p w14:paraId="0F04D8BA">
      <w:pPr>
        <w:adjustRightInd w:val="0"/>
        <w:snapToGrid w:val="0"/>
        <w:spacing w:line="560" w:lineRule="exact"/>
        <w:ind w:firstLine="640" w:firstLineChars="200"/>
        <w:rPr>
          <w:rFonts w:ascii="仿宋_GB2312" w:hAnsi="仿宋_GB2312" w:eastAsia="仿宋_GB2312" w:cs="仿宋_GB2312"/>
          <w:sz w:val="32"/>
          <w:szCs w:val="32"/>
        </w:rPr>
      </w:pPr>
    </w:p>
    <w:p w14:paraId="47FB096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3、孕前优生</w:t>
      </w:r>
    </w:p>
    <w:p w14:paraId="04A45FE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①服务对象</w:t>
      </w:r>
    </w:p>
    <w:p w14:paraId="30FEFBB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符合生育政策、计划怀孕的农村夫妇，包括流动人口计划怀孕夫妇。</w:t>
      </w:r>
    </w:p>
    <w:p w14:paraId="410AEE6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②服务目的</w:t>
      </w:r>
    </w:p>
    <w:p w14:paraId="5B67A56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提高计划妊娠比例； 提高计划怀孕夫妇优生科学知识水平，增强孕前风险防范意识；</w:t>
      </w:r>
    </w:p>
    <w:p w14:paraId="32403F2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改善计划怀孕夫妇健康状况，降低或消除导致出生缺陷等不良妊娠结局的风险因素，预防出生缺陷发生，提高出生人口素质。</w:t>
      </w:r>
    </w:p>
    <w:p w14:paraId="65C4590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③服务内容</w:t>
      </w:r>
    </w:p>
    <w:p w14:paraId="3897ED1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主要包括优生健康教育、病史询问、体格检查、临床实验室检查、影像学检查、风险评估、咨询指导、早孕及妊娠结局追踪随访等。具体服务内容共19项见附件1，服务内容示意图见附件2。</w:t>
      </w:r>
    </w:p>
    <w:p w14:paraId="376F176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④优生健康教育</w:t>
      </w:r>
    </w:p>
    <w:p w14:paraId="3BE2471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多种方式，向计划怀孕夫妇宣传优生科学知识，增强出生缺陷预防意识，树立“健康饮食、健康行为、健康环境、健康父母、健康婴儿”的预防观念。与计划怀孕夫妇充分沟通，了解需求，建立良好人际关系。积极引导夫妇接受知识、转变态度、改变行为，共同接受孕前优生健康检查，做好孕前准备。</w:t>
      </w:r>
    </w:p>
    <w:p w14:paraId="72CD909F">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5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⑤</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优生健康教育主要内容</w:t>
      </w:r>
    </w:p>
    <w:p w14:paraId="5332131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怀孕生育有关的心理、生理基本知识；实行计划妊娠的重要性和基本方法，以及孕前准备的主要内容；慢性疾病、感染性疾病、先天性疾病、遗传性疾病对孕育的影响；不良生活习惯、营养不均衡、肥胖、药物及环境有害因素等对孕育的影响；预防出生缺陷等不良妊娠结局的主要措施；孕前优生健康检查的主要目的及内容等。</w:t>
      </w:r>
    </w:p>
    <w:p w14:paraId="4313C9A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4、盆底功能筛查步骤：</w:t>
      </w:r>
    </w:p>
    <w:p w14:paraId="692BD32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请脱去左侧裤腿——面朝电脑平躺，请放松，双脚勿触碰墙壁——用阴道夹紧探头，配合完成两种动作。</w:t>
      </w:r>
    </w:p>
    <w:p w14:paraId="51503D9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①Ⅱ类肌检测：请用最最大的力量收缩阴道，快收快放，瞬间完成，连续做5个收缩动作。绘制成图，休息10秒钟，重复五遍，检测结束。</w:t>
      </w:r>
    </w:p>
    <w:p w14:paraId="0E5762B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②Ⅰ类肌检测：收缩后请保持6秒钟再放松，绘制成图。休息10秒钟，重复五遍，检测结束。</w:t>
      </w:r>
    </w:p>
    <w:p w14:paraId="4973857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5、盆底康复适应症：</w:t>
      </w:r>
    </w:p>
    <w:p w14:paraId="6FD3DE6D">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产后42天妇女可作为常规盆底肌肉锻炼；计划第二次妊娠的经产妇；各种尿失禁、轻、中度子宫脱垂；阴道膨出；阴道松弛、阴道痉挛、性生活不满意者；反复阴道炎、尿路感染患者非急性期；泌尿生殖修补术辅助治疗；产褥期症状（腰背痛、腹痛、尿储留、Ⅰ乳胀、耻骨联合分离等）；术后疤痕疼痛；阴道出血（产后恶露未干净或月经期）；装有同步心脏起搏器者；阴道狭窄（严重阴道疤痕、阴道萎缩）；近期（一个月内）盆底手术者盆、腹腔恶性肿瘤患者；某些神经系统疾病患者（盆底肌肉完全去神经化、痴果、不稳定性癫痫）不能主动配合治疗者。</w:t>
      </w:r>
    </w:p>
    <w:p w14:paraId="2E08DE4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（四）产科</w:t>
      </w:r>
    </w:p>
    <w:p w14:paraId="25442C2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1、妊娠期糖尿病筛查：</w:t>
      </w:r>
    </w:p>
    <w:p w14:paraId="435F80C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（1）需持《天津市孕产妇保健手册》就诊（需空腹）</w:t>
      </w:r>
    </w:p>
    <w:p w14:paraId="41DC489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（2）接诊时间：周二、周五7：30-8：30（周六、法定节假日均停诊）</w:t>
      </w:r>
    </w:p>
    <w:p w14:paraId="3ADA34E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（3）就诊流程：</w:t>
      </w:r>
    </w:p>
    <w:p w14:paraId="602B7C0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挂号：产科门诊（生育险已开通孕妇请凭社保卡挂号）</w:t>
      </w:r>
    </w:p>
    <w:p w14:paraId="7F41B55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二楼210室就诊，开化验单</w:t>
      </w:r>
    </w:p>
    <w:p w14:paraId="16D5B4A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一楼人工窗口或自助机缴费</w:t>
      </w:r>
    </w:p>
    <w:p w14:paraId="1F81190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二楼 225室检验科采血、服糖</w:t>
      </w:r>
    </w:p>
    <w:p w14:paraId="36A9122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5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第一次抽血后到201室（孕妇学校）进行心理测评和血压测量</w:t>
      </w:r>
    </w:p>
    <w:p w14:paraId="0F2962D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⑥第三次抽血结束后到209或210室做产检（上交黄卡片）</w:t>
      </w:r>
    </w:p>
    <w:p w14:paraId="41C2A12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⑦带孕妇保健手册分诊室录网后离院</w:t>
      </w:r>
    </w:p>
    <w:p w14:paraId="62AE6D4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（4）注意事项：糖耐量检查：先抽取空腹血糖，5分钟内口服葡萄糖水，于服糖后每隔1小时抽血一次，3次抽血期间不能吃喝，需静坐，牢记抽血时间，按时抽血，过时不予抽血。</w:t>
      </w:r>
    </w:p>
    <w:p w14:paraId="58A40C0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（5）通知：一周内短信告知结果及下次产检时间，短信收到不要删！正常者：下次产检时间为孕28-29周，具体见短信通知。异常者：尽快就诊，具体见短信通知。未收到短信者：同正常者。</w:t>
      </w:r>
    </w:p>
    <w:p w14:paraId="286E0EF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2、子痫前期筛查与超声心动检查项目。</w:t>
      </w:r>
    </w:p>
    <w:p w14:paraId="214193F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（1）持《天津市孕产妇保健手册》就诊（不需空腹）</w:t>
      </w:r>
    </w:p>
    <w:p w14:paraId="6BD744D2">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（2）就诊时间：</w:t>
      </w:r>
    </w:p>
    <w:p w14:paraId="3C782C6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子痫筛查:周一到周五8:0</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-15:00</w:t>
      </w:r>
    </w:p>
    <w:p w14:paraId="694CCFB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超声心动:每周四下午13:00-16:00；每周日上午8:00-11:00</w:t>
      </w:r>
    </w:p>
    <w:p w14:paraId="42C9D7A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注:遇节假日另行通知</w:t>
      </w:r>
    </w:p>
    <w:p w14:paraId="54630DA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（3）就诊流程：</w:t>
      </w:r>
    </w:p>
    <w:p w14:paraId="770F1C99">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挂号——筛查：产科门诊自费号——209室分诊。</w:t>
      </w:r>
    </w:p>
    <w:p w14:paraId="19C9197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心源性疾病筛查：一楼人工窗口挂城职门诊号——209室分诊。</w:t>
      </w:r>
    </w:p>
    <w:p w14:paraId="52E3864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（4）前期筛查取结果通知:</w:t>
      </w:r>
    </w:p>
    <w:p w14:paraId="7DA368F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①10 个工作日后取报告，手机上无法查询结果。</w:t>
      </w:r>
    </w:p>
    <w:p w14:paraId="00FFED9C">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②周六、周日、国家法定节假日都不计算为工作日。</w:t>
      </w:r>
    </w:p>
    <w:p w14:paraId="754B2D9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③周一至周五 13: 00-15:00，带蓝色底单到 213 室领取报告。</w:t>
      </w:r>
    </w:p>
    <w:p w14:paraId="60211BB3">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④结果高风险: 医生电话通知；结果低风险：无通知。</w:t>
      </w:r>
    </w:p>
    <w:p w14:paraId="7130949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（五）中医科</w:t>
      </w:r>
    </w:p>
    <w:p w14:paraId="6FC15AA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门诊就诊流程：挂号室/门诊自助机，挂中医科号——308室就诊——挂号室/门诊自助机，缴费——309室理疗——一楼中药房取药 </w:t>
      </w:r>
    </w:p>
    <w:p w14:paraId="67BF341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（六）心理科</w:t>
      </w:r>
    </w:p>
    <w:p w14:paraId="2D3E79E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1、门诊就诊流程：</w:t>
      </w:r>
    </w:p>
    <w:p w14:paraId="50D8409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（1）产科孕妇焦虑筛查：</w:t>
      </w:r>
    </w:p>
    <w:p w14:paraId="1332528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孕妇携带保健手册</w:t>
      </w:r>
      <w:bookmarkStart w:id="0" w:name="_Hlk154656856"/>
      <w:r>
        <w:rPr>
          <w:rFonts w:hint="eastAsia" w:ascii="仿宋_GB2312" w:hAnsi="仿宋_GB2312" w:eastAsia="仿宋_GB2312" w:cs="仿宋_GB2312"/>
          <w:sz w:val="32"/>
          <w:szCs w:val="32"/>
        </w:rPr>
        <w:t>到306诊室——工作人员接诊核对后告知涂卡注意事项——孕妇至304完成——孕妇携带卡片至306，工作人员检查后将卡片输机并出具报告——结果正常的，核对后交给孕妇并做好相关告知；结果异常的，进行心理保健干预或转诊告知。</w:t>
      </w:r>
    </w:p>
    <w:bookmarkEnd w:id="0"/>
    <w:p w14:paraId="0C95841A">
      <w:pPr>
        <w:adjustRightInd w:val="0"/>
        <w:snapToGrid w:val="0"/>
        <w:spacing w:line="560" w:lineRule="exact"/>
        <w:ind w:firstLine="640" w:firstLineChars="200"/>
        <w:rPr>
          <w:rFonts w:ascii="仿宋_GB2312" w:hAnsi="仿宋_GB2312" w:eastAsia="仿宋_GB2312" w:cs="仿宋_GB2312"/>
          <w:sz w:val="32"/>
          <w:szCs w:val="32"/>
        </w:rPr>
      </w:pPr>
      <w:bookmarkStart w:id="1" w:name="_Hlk154657062"/>
      <w:r>
        <w:rPr>
          <w:rFonts w:hint="eastAsia" w:ascii="仿宋_GB2312" w:hAnsi="仿宋_GB2312" w:eastAsia="仿宋_GB2312" w:cs="仿宋_GB2312"/>
          <w:sz w:val="32"/>
          <w:szCs w:val="32"/>
        </w:rPr>
        <w:t>检查日（工作日周二、五）：孕妇到201——工作人员接诊并核对后告知涂卡注意事项——后按照工作人员告知时间在201领取报告——结果正常的，继续下一检查项目；结果异常的，到305进行心理干预或转诊。</w:t>
      </w:r>
    </w:p>
    <w:bookmarkEnd w:id="1"/>
    <w:p w14:paraId="5EF9989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（2）产后产妇抑郁筛查：</w:t>
      </w:r>
    </w:p>
    <w:p w14:paraId="2860773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妇携带缴费票到306诊室——工作人员接诊并核对后告知涂卡注意事项——产妇至304完成涂卡——产妇携带卡片至306，工作人员检查后将卡片输机并出具报告——结果正常的,核对后交给产妇并做好相关告知；结果异常的,进行心理保健干预或转诊告知。</w:t>
      </w:r>
    </w:p>
    <w:p w14:paraId="17CAF51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2、门诊就诊注意事项</w:t>
      </w:r>
    </w:p>
    <w:p w14:paraId="602A3BD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孕妇焦虑筛查孕妇需携带孕产妇保健手册，产妇需携带缴费票据，孕、产妇涂卡过程需认真、如实填写，如有不明白可向工作人员询问后填写。</w:t>
      </w:r>
    </w:p>
    <w:p w14:paraId="4F468CE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、住院须知：</w:t>
      </w:r>
      <w:r>
        <w:rPr>
          <w:rFonts w:hint="eastAsia" w:ascii="仿宋_GB2312" w:hAnsi="仿宋_GB2312" w:eastAsia="仿宋_GB2312" w:cs="仿宋_GB2312"/>
          <w:sz w:val="32"/>
          <w:szCs w:val="32"/>
        </w:rPr>
        <w:t>不涉及</w:t>
      </w:r>
    </w:p>
    <w:p w14:paraId="609980E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、预约诊疗：</w:t>
      </w:r>
    </w:p>
    <w:p w14:paraId="7BF2A36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（一）群保科</w:t>
      </w:r>
    </w:p>
    <w:p w14:paraId="2672F0C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辖区内各社区卫生服务中心为孕妇办理《天津市孕产妇保健手册》同时负责项目筛查的告知及转诊。</w:t>
      </w:r>
    </w:p>
    <w:p w14:paraId="228B8D4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（二）儿保科</w:t>
      </w:r>
    </w:p>
    <w:p w14:paraId="5EB8DE1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关注“东丽妇儿儿童发展”公众号，可以进行儿童入园健康查体和教职工健康查体的预约。</w:t>
      </w:r>
    </w:p>
    <w:p w14:paraId="752C589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（三）产科</w:t>
      </w:r>
    </w:p>
    <w:p w14:paraId="414F82F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1、辖区内各社区卫生服务中心为孕妇办理《天津市孕产妇保健手册》同时负责项目筛查的告知及转诊。</w:t>
      </w:r>
    </w:p>
    <w:p w14:paraId="225FAC4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2、我中心孕期筛查门诊可在津医保预约挂号或现场挂号按流程就诊。</w:t>
      </w:r>
    </w:p>
    <w:p w14:paraId="4B60C6E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、检验检查：</w:t>
      </w:r>
    </w:p>
    <w:p w14:paraId="5ABB851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（一）检验科</w:t>
      </w:r>
    </w:p>
    <w:p w14:paraId="66ED1F1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1、流程：</w:t>
      </w:r>
    </w:p>
    <w:p w14:paraId="31CE927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挂号——相应科室就诊——人工或自助缴费——准备好缴费清单和化验单到检验科窗口，排队进行项目检查</w:t>
      </w:r>
    </w:p>
    <w:p w14:paraId="5CD6BD25">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、患者采血前的准备：</w:t>
      </w:r>
    </w:p>
    <w:p w14:paraId="35231852">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一般要求：在采血前24h内应避免运动和饮酒，不宜改变饮食习惯和睡眠习惯。</w:t>
      </w:r>
    </w:p>
    <w:p w14:paraId="1E68E080">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采血时间：有些血液成份日间生理变化较大，因此应相对固定采血时间，一般以清晨空腹抽血为宜。剧烈的运动：激动的情绪都会影响到一些血液成份浓度的变化，取血的当晨病人不宜做剧烈的运动，避免情绪激动。</w:t>
      </w:r>
    </w:p>
    <w:p w14:paraId="387958C1">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、生活方式的影响：烟、酒、咖啡及高脂、高糖饮食，可使血液中某些成份高于正常，需与一般病理情况相区别，取血前几日应注意避免。</w:t>
      </w:r>
    </w:p>
    <w:p w14:paraId="224EBE2E">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、生理差别的影响：不同年龄组的个体及妇女的妊娠期、月经期，血液成份有一定的生理差异。</w:t>
      </w:r>
    </w:p>
    <w:p w14:paraId="41E2AAED">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葡萄糖耐量测定：试验前三天正常饮食，试验当日清晨空腹抽血2ml，并同时留尿。将100克葡萄糖溶于300ml温水中，5分钟之内饮完，第二次和第三次采血，按照医生告知时间准时到窗口采血，三次采血后，才能饮水、进食。</w:t>
      </w:r>
    </w:p>
    <w:p w14:paraId="2FC41320">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、尿液标本的留取</w:t>
      </w:r>
    </w:p>
    <w:p w14:paraId="101E81F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（1）取清洁干燥一次性尿杯一个（如在家中留取，容器应清洁干燥，不含任何药物）。</w:t>
      </w:r>
    </w:p>
    <w:p w14:paraId="7D6D150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）留取新鲜中段尿（连续排尿不中断，此时截取中段排的尿）作为送检样品约10—12ml，倒入一次性尿管内。</w:t>
      </w:r>
    </w:p>
    <w:p w14:paraId="5CCBC89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）标本以清晨第一次为宜，清晨第一次尿液为浓缩尿，各种有形成分及激素（如hCG）含量较高，易于检出，但尿常规和尿hCG也可随时留取。</w:t>
      </w:r>
    </w:p>
    <w:p w14:paraId="10DC159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）标本留取前最好清洁尿道口及外阴，同时避免经血、白带、精液、粪便等混入污染。</w:t>
      </w:r>
    </w:p>
    <w:p w14:paraId="6635F50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）容器中应尽量避免药物和各种消毒剂的存在，防止破坏标本中各种有形成分的形态及激素活性。</w:t>
      </w:r>
    </w:p>
    <w:p w14:paraId="3F07362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）患者将尿随申请单同时送检。</w:t>
      </w:r>
    </w:p>
    <w:p w14:paraId="12B5AA7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）标本送达最佳时间为半小时以内，最长不要超过2小时。</w:t>
      </w:r>
    </w:p>
    <w:p w14:paraId="5E58B24D">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、注意事项</w:t>
      </w:r>
    </w:p>
    <w:p w14:paraId="0BBD1A7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（1）采血当天请穿着宽松衣物，方便采血。</w:t>
      </w:r>
    </w:p>
    <w:p w14:paraId="70AD8060">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）采血前一晚好好休息，采血时不要紧张。</w:t>
      </w:r>
    </w:p>
    <w:p w14:paraId="4B22DCB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）血管不好者，提前告知一声，我们会谨慎选择采血位置。</w:t>
      </w:r>
    </w:p>
    <w:p w14:paraId="1379F31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）采血后，请慢慢站立谨防跌到（有晕针史者请在采血前告知工作人员）。</w:t>
      </w:r>
    </w:p>
    <w:p w14:paraId="486F329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）采血后，请按压针眼到不出血为止。</w:t>
      </w:r>
    </w:p>
    <w:p w14:paraId="6CF57D8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）采血前后有任何不舒服，请随时告知工作人员。</w:t>
      </w:r>
    </w:p>
    <w:p w14:paraId="20DDDC12">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、报告获取时间及方式</w:t>
      </w:r>
    </w:p>
    <w:p w14:paraId="7A50563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（1）血常规、尿常规、阴道分泌物10分钟后，凭缴费票到窗口取结果。</w:t>
      </w:r>
    </w:p>
    <w:p w14:paraId="77082DE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）儿童入园查体结果，下一个工作日的下午1点到4点，凭缴费票到窗口取结果。</w:t>
      </w:r>
    </w:p>
    <w:p w14:paraId="0FD5100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）糖耐量、甲功、尿碘、无创、孕前检查项目、孕优项目、四毒、托幼园所定期体检、学龄期慢病等检查结果，请凭缴费票到到相应诊室领取结果。</w:t>
      </w:r>
    </w:p>
    <w:p w14:paraId="7BD540D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以上未涉及到的项目，以医生现场通知为准。</w:t>
      </w:r>
    </w:p>
    <w:p w14:paraId="3F25B04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（二）超声科：</w:t>
      </w:r>
    </w:p>
    <w:p w14:paraId="23E87FE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1、放射检查</w:t>
      </w:r>
    </w:p>
    <w:p w14:paraId="298011F8">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（1）流程：由临床科室根据需要开具申请单或者领取体检表——缴费——到放射科诊室进行检查——获取报告</w:t>
      </w:r>
    </w:p>
    <w:p w14:paraId="313E286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（2）须知及注意事项：X射线对人体有害，甲状腺、性腺、骨髓等组织对 X射线较敏感，在接受放射检查时，请在医生指导下使用放射防护用品。</w:t>
      </w:r>
    </w:p>
    <w:p w14:paraId="38A0613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准备生育的男性/女性，不宜做放射检查。</w:t>
      </w:r>
    </w:p>
    <w:p w14:paraId="7BBF43F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女性妊娠期间不宜做放射检查。</w:t>
      </w:r>
    </w:p>
    <w:p w14:paraId="73A03126">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青少年及婴幼儿除非有明确的疾病风险指征，否则不宜进行放射检查。</w:t>
      </w:r>
    </w:p>
    <w:p w14:paraId="638A82E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请将您的既往史及现用症状尽量告知检查医师。</w:t>
      </w:r>
    </w:p>
    <w:p w14:paraId="53CCBABF">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5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请勿佩戴金银首饰，如耳环、项链等。请勿将硬币、钢笔、打火机等小物件物品放在口袋，女性请取下文胸，避免伪影。</w:t>
      </w:r>
    </w:p>
    <w:p w14:paraId="702521A0">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）报告获取时间及方式：门诊患者检查完毕由医师现场出具报告，体检人员由医师汇总检查结果统一出具报告。</w:t>
      </w:r>
    </w:p>
    <w:p w14:paraId="5B87FB13">
      <w:pPr>
        <w:adjustRightInd w:val="0"/>
        <w:snapToGrid w:val="0"/>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、超声检查</w:t>
      </w:r>
    </w:p>
    <w:p w14:paraId="0AB7DCC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（1）流程：临床医师根据需要开具申请单——缴费——到相应超声诊室检查——获取报告</w:t>
      </w:r>
    </w:p>
    <w:p w14:paraId="4A9E503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（2）须知：</w:t>
      </w:r>
    </w:p>
    <w:p w14:paraId="3678C445">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超声是一种安全、无创的高科技影像学检查技术，和其他检查一样，不是一种万能的检查。超声检查不同于病理学检查，因此，其诊断意义不等于病理学诊断。</w:t>
      </w:r>
    </w:p>
    <w:p w14:paraId="520E66ED">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超声检查受被检者 （包括：孕妇、孕周、胎儿体位、胎儿活动、胎儿骨骼声像、胎儿过大或过小，羊水过多或过少）等诸多因素影响：加上仪器功能具有一定的局限性，许多器官或部位可能无法显示或显示不清，至此超声影像就不可能将胎儿所有结构显示出来。</w:t>
      </w:r>
    </w:p>
    <w:p w14:paraId="0D8F8677">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胎儿畸形的形成是一个动态发展的过程，没有发展到一定程度时，有可能不为超声所显示。（如22 周之前，某些类型的脑积水、某些类型的先天性心脏病、某些骨骼及肢体发育不良畸形等，均不为超声所显示)。但孕周太大时(28-30周以后）受胎位、羊水、及胎儿骨骼声像等影响，某些</w:t>
      </w:r>
      <w:r>
        <w:rPr>
          <w:rFonts w:hint="eastAsia" w:ascii="微软雅黑" w:hAnsi="微软雅黑" w:eastAsia="微软雅黑" w:cs="微软雅黑"/>
          <w:sz w:val="32"/>
          <w:szCs w:val="32"/>
        </w:rPr>
        <w:t>膌</w:t>
      </w:r>
      <w:r>
        <w:rPr>
          <w:rFonts w:hint="eastAsia" w:ascii="仿宋_GB2312" w:hAnsi="仿宋_GB2312" w:eastAsia="仿宋_GB2312" w:cs="仿宋_GB2312"/>
          <w:sz w:val="32"/>
          <w:szCs w:val="32"/>
        </w:rPr>
        <w:t>形也难以显示与观察(如某些先天性心脏病、腋体畸形、颜面部畸形等）。</w:t>
      </w:r>
    </w:p>
    <w:p w14:paraId="56263A1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注意事项：在检查的过程中有一些超声检查是需要进行憋尿超声检查的，需要有充分的耐心，充分憋好的尿，这样才能够更明确的诊断相关的疾病；再有就是有一些超声检查需要胎儿的配合，就需要有充分的耐心来等待胎儿转换体位，然后再进行相关的检查。</w:t>
      </w:r>
    </w:p>
    <w:p w14:paraId="138EE99C">
      <w:pPr>
        <w:adjustRightInd w:val="0"/>
        <w:snapToGrid w:val="0"/>
        <w:spacing w:line="56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）报告获取时间及方式：检查完毕由医师书写并交付</w:t>
      </w:r>
      <w:r>
        <w:rPr>
          <w:rFonts w:hint="eastAsia" w:ascii="Times New Roman" w:hAnsi="Times New Roman" w:eastAsia="仿宋_GB2312"/>
          <w:bCs/>
          <w:color w:val="000000" w:themeColor="text1"/>
          <w:sz w:val="32"/>
          <w:szCs w:val="32"/>
          <w14:textFill>
            <w14:solidFill>
              <w14:schemeClr w14:val="tx1"/>
            </w14:solidFill>
          </w14:textFill>
        </w:rPr>
        <w:t>患者。</w:t>
      </w:r>
    </w:p>
    <w:p w14:paraId="6CA4BF11">
      <w:pPr>
        <w:adjustRightInd w:val="0"/>
        <w:snapToGrid w:val="0"/>
        <w:spacing w:line="560" w:lineRule="exact"/>
        <w:ind w:firstLine="640" w:firstLineChars="200"/>
        <w:rPr>
          <w:rFonts w:ascii="Times New Roman" w:hAnsi="Times New Roman" w:eastAsia="仿宋_GB2312"/>
          <w:bCs/>
          <w:color w:val="000000" w:themeColor="text1"/>
          <w:sz w:val="32"/>
          <w:highlight w:val="yellow"/>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八</w:t>
      </w:r>
      <w:r>
        <w:rPr>
          <w:rFonts w:ascii="Times New Roman" w:hAnsi="Times New Roman" w:eastAsia="仿宋_GB2312"/>
          <w:bCs/>
          <w:color w:val="000000" w:themeColor="text1"/>
          <w:sz w:val="32"/>
          <w:szCs w:val="32"/>
          <w14:textFill>
            <w14:solidFill>
              <w14:schemeClr w14:val="tx1"/>
            </w14:solidFill>
          </w14:textFill>
        </w:rPr>
        <w:t>、保健管理：</w:t>
      </w:r>
    </w:p>
    <w:p w14:paraId="0742CE43">
      <w:pPr>
        <w:adjustRightInd w:val="0"/>
        <w:snapToGrid w:val="0"/>
        <w:spacing w:line="56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（一）妇幼保健管理：</w:t>
      </w:r>
    </w:p>
    <w:p w14:paraId="28EFA72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1、管理内容：孕产妇保健管理、儿童保健管理、妇女保健管理、婚前医学检查及孕前优生、计划生育服务管理、健康教育、妇幼保健信息管理、妇幼相关法律法规及规范实施。</w:t>
      </w:r>
    </w:p>
    <w:p w14:paraId="0CEC293C">
      <w:pPr>
        <w:adjustRightInd w:val="0"/>
        <w:snapToGrid w:val="0"/>
        <w:spacing w:line="56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2、管理形式：妇幼保健例会、督导和考核；妇幼保健技术培训及新技术推广；信息专报、汇总及分析；通报；协助上级管理部门召开专题会议。</w:t>
      </w:r>
    </w:p>
    <w:p w14:paraId="5AF6A0C3">
      <w:pPr>
        <w:adjustRightInd w:val="0"/>
        <w:snapToGrid w:val="0"/>
        <w:spacing w:line="56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14:textFill>
            <w14:solidFill>
              <w14:schemeClr w14:val="tx1"/>
            </w14:solidFill>
          </w14:textFill>
        </w:rPr>
        <w:t>3、</w:t>
      </w:r>
      <w:r>
        <w:rPr>
          <w:rFonts w:hint="eastAsia" w:ascii="仿宋_GB2312" w:hAnsi="仿宋_GB2312" w:eastAsia="仿宋_GB2312" w:cs="仿宋_GB2312"/>
          <w:sz w:val="32"/>
          <w:szCs w:val="32"/>
        </w:rPr>
        <w:t>区级妇幼保健机构职责和任务：区级妇幼保健在三级管理网中处于二级管理承上启下的重要位置。</w:t>
      </w:r>
    </w:p>
    <w:p w14:paraId="42823AF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职责：妇幼保健机构应坚持以群体保健工作为基础，面向基层、预防为主，为妇女儿童提供健康教育、预防保健等公共卫生服务。在切实履行公共卫生职责的同时，开展与妇女儿童健康密切相关的基本医疗服务。</w:t>
      </w:r>
    </w:p>
    <w:p w14:paraId="191E208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w:t>
      </w:r>
    </w:p>
    <w:p w14:paraId="33D2B75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①完成各级政府和卫生行政部门下达的指令性任务。</w:t>
      </w:r>
    </w:p>
    <w:p w14:paraId="35D0EF82">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2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掌握本辖区妇女儿童健康状况及影响因素，协助卫生行政部门制定本辖区妇幼卫生工作的相关政策、技术规范及各项规章制度。</w:t>
      </w:r>
    </w:p>
    <w:p w14:paraId="2B8112B6">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3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受卫生行政部门委托对本辖区各级各类医疗保健机构开展的妇幼卫生服务进行检查、考核与评价。</w:t>
      </w:r>
    </w:p>
    <w:p w14:paraId="11B7AAB5">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4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负责指导和开展本辖区的妇幼保健健康教育与健康促进工作；组织实施本辖区母婴保健技术培训，对基层医疗保健机构开展业务指导，并提供技术支持。</w:t>
      </w:r>
    </w:p>
    <w:p w14:paraId="4E1CAC62">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5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⑤</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负责本辖区孕产妇死亡、婴儿及5岁以下儿童死亡、出生缺陷监测、妇幼卫生服务及技术管理等信息的收集、统计、分析、质量控制和汇总上报。</w:t>
      </w:r>
    </w:p>
    <w:p w14:paraId="3D0E0225">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6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⑥</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开展妇女保健服务，包括青春期保健、婚前和孕前保健、孕产期保健、更年期保健、老年期保健。重点加强心理卫生咨询、营养指导、计划生育技术服务、生殖道感染/性传播疾病等妇女常见病防治。</w:t>
      </w:r>
    </w:p>
    <w:p w14:paraId="5D751769">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7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⑦</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开展儿童保健服务，包括胎儿期、新生儿期、婴幼儿期、学龄前期及学龄期保健，受卫生行政部门委托对托幼园所卫生保健进行管理和业务指导。重点加强儿童早期综合发展、营养与喂养指导、生长发育监测、心理行为咨询服务。</w:t>
      </w:r>
    </w:p>
    <w:p w14:paraId="70100C68">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instrText xml:space="preserve">= 8 \* GB3</w:instrText>
      </w:r>
      <w:r>
        <w:rPr>
          <w:rFonts w:ascii="仿宋_GB2312" w:hAnsi="仿宋_GB2312" w:eastAsia="仿宋_GB2312" w:cs="仿宋_GB2312"/>
          <w:sz w:val="32"/>
          <w:szCs w:val="32"/>
        </w:rPr>
        <w:instrText xml:space="preserve"> </w:instrText>
      </w:r>
      <w:r>
        <w:rPr>
          <w:rFonts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⑧</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开展妇幼卫生、生殖健康的应用性科学研究并组织推广适宜技术。</w:t>
      </w:r>
    </w:p>
    <w:p w14:paraId="32B8D5E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4、本单位开展的妇幼保健服务：</w:t>
      </w:r>
    </w:p>
    <w:p w14:paraId="77F232B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（1）妇女保健：孕前优生及婚前医学检查、妇女病普查及阴道镜检查、妇科常见病诊治、乳腺常见疾病诊治、托幼园所教师定期查体。</w:t>
      </w:r>
    </w:p>
    <w:p w14:paraId="21907AB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（2）孕产妇保健：妊娠期甲状腺功能筛查与治疗、产前筛查、HIV筛查、常规产检、糖耐量检查、妊娠期体重管理与营养指导、妊娠期28周高危复评、妊娠期焦虑筛查、产后抑郁筛查、产后42天健康检查。</w:t>
      </w:r>
    </w:p>
    <w:p w14:paraId="3EC159A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儿童保健：儿童口腔保健、儿童42天疾病筛查（先心病、白内障、髋关节先天疾病筛查）早产儿管理、儿童生长发育监测、儿童入园查体、托幼园所定期查体、儿童慢性疾病筛查、儿童DDST筛查、儿童脑瘫与孤独症筛查。</w:t>
      </w:r>
    </w:p>
    <w:p w14:paraId="1A9885C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群体保健管理：定期召开妇幼保健例会；定期开展妇幼保健工作督导考核；妇幼管理专报汇总；信息管理及数据分析；妇幼保健技术培训及新技术规范实施；妇幼保健技术服务规范实施；出生证管理；孕产妇死亡、婴儿及5岁以下儿童死亡、出生缺陷监测、妇幼卫生服务及技术管理等信息的收集、统计、分析、质量控制和汇总上报等。</w:t>
      </w:r>
    </w:p>
    <w:p w14:paraId="6851DD2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（5）健康教育：孕校、宣传日活动等。</w:t>
      </w:r>
    </w:p>
    <w:p w14:paraId="279E905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5、辖区妇幼保健运行程序：</w:t>
      </w:r>
    </w:p>
    <w:p w14:paraId="09142BA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社区卫生服区中心承担妇幼保健公共卫生服务内容。妇女保健主要承担妇女病普查及阳性转诊与追访；计划生育服务。</w:t>
      </w:r>
    </w:p>
    <w:p w14:paraId="65DB7B8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（1）孕产妇管理：主要承担孕产妇保健手册建册；初检；高危因素评估、转诊及追访；孕期常规管理及产检；产后入户访视等工作；信息录入与统计报表上报。</w:t>
      </w:r>
    </w:p>
    <w:p w14:paraId="301F16C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）儿童保健服务：产后入户访视、儿童生长发育检查、高危儿童筛查、转诊与追访；儿童DDST监测、儿童脑瘫与孤独症筛查、转诊与追访；散居儿童系统管理；信息录入与统计报表上报。</w:t>
      </w:r>
    </w:p>
    <w:p w14:paraId="33B8B7B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有产医院：负责妊娠晚期常规检查、高危妊娠的诊治管理与追访、危重孕产妇的救治及转诊；分娩管理；母乳喂养支持；开具出生医学证明；新生儿健康手册发放；新生儿疾病筛查；信息录入及统计报表上报工作。</w:t>
      </w:r>
    </w:p>
    <w:p w14:paraId="506DAE6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）妇儿中心婚检服务流程：</w:t>
      </w:r>
    </w:p>
    <w:p w14:paraId="1AC81F47">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一楼挂号缴费（自费）</w:t>
      </w:r>
    </w:p>
    <w:p w14:paraId="0A649E52">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511A53C1">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三楼 316室</w:t>
      </w:r>
    </w:p>
    <w:p w14:paraId="7A0BF424">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①受检者提供有效身份证/3张一寸免冠照片/缴费凭据</w:t>
      </w:r>
    </w:p>
    <w:p w14:paraId="37A211E6">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②受检者填写病历</w:t>
      </w:r>
    </w:p>
    <w:p w14:paraId="5F95721B">
      <w:pPr>
        <w:adjustRightInd w:val="0"/>
        <w:snapToGrid w:val="0"/>
        <w:spacing w:line="560" w:lineRule="exact"/>
        <w:ind w:left="-424" w:leftChars="-202" w:right="-483" w:rightChars="-230"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③开具婚检化验单</w:t>
      </w:r>
    </w:p>
    <w:p w14:paraId="03474F94">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61C4851B">
      <w:pPr>
        <w:adjustRightInd w:val="0"/>
        <w:snapToGrid w:val="0"/>
        <w:spacing w:line="560" w:lineRule="exact"/>
        <w:ind w:left="-424" w:leftChars="-202" w:right="-483" w:rightChars="-230"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二楼 225室 检验科采血、验尿</w:t>
      </w:r>
    </w:p>
    <w:p w14:paraId="4B333A52">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075140A5">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三楼320室 男科检查</w:t>
      </w:r>
    </w:p>
    <w:p w14:paraId="5329C026">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三楼324室 妇科检查</w:t>
      </w:r>
    </w:p>
    <w:p w14:paraId="03BD5337">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112E1D8E">
      <w:pPr>
        <w:adjustRightInd w:val="0"/>
        <w:snapToGrid w:val="0"/>
        <w:spacing w:line="560" w:lineRule="exact"/>
        <w:ind w:left="-424" w:leftChars="-202" w:right="-483" w:rightChars="-230"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一楼放射科胸片检查</w:t>
      </w:r>
    </w:p>
    <w:p w14:paraId="31308962">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14:paraId="2E13424E">
      <w:pPr>
        <w:adjustRightInd w:val="0"/>
        <w:snapToGrid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结合检查结果开具《婚检医学证明》</w:t>
      </w:r>
    </w:p>
    <w:p w14:paraId="33E36BA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）婚前医学检查注意事项：</w:t>
      </w:r>
    </w:p>
    <w:p w14:paraId="36A68E4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查体时间：周一、周四8:</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到妇幼。（法定节假日除外）</w:t>
      </w:r>
    </w:p>
    <w:p w14:paraId="2EAE4AF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查体注意事项：查体当日需空腹、女同志尽量避开月经期.</w:t>
      </w:r>
    </w:p>
    <w:p w14:paraId="6F7E862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查体需携带：本人身份证、三张一寸免冠照片（红、蓝底均可）。</w:t>
      </w:r>
    </w:p>
    <w:p w14:paraId="63EE38C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ascii="仿宋_GB2312" w:hAnsi="仿宋_GB2312" w:eastAsia="仿宋_GB2312" w:cs="仿宋_GB2312"/>
          <w:sz w:val="32"/>
          <w:szCs w:val="32"/>
        </w:rPr>
        <w:t>、出生证明：</w:t>
      </w:r>
    </w:p>
    <w:p w14:paraId="4504E842">
      <w:pPr>
        <w:adjustRightInd w:val="0"/>
        <w:snapToGrid w:val="0"/>
        <w:spacing w:line="560" w:lineRule="exact"/>
        <w:ind w:firstLine="640" w:firstLineChars="200"/>
        <w:rPr>
          <w:rFonts w:ascii="Times New Roman" w:hAnsi="Times New Roman" w:eastAsia="仿宋_GB2312"/>
          <w:bCs/>
          <w:color w:val="000000" w:themeColor="text1"/>
          <w:sz w:val="32"/>
          <w14:textFill>
            <w14:solidFill>
              <w14:schemeClr w14:val="tx1"/>
            </w14:solidFill>
          </w14:textFill>
        </w:rPr>
      </w:pPr>
      <w:r>
        <w:rPr>
          <w:rFonts w:hint="eastAsia" w:ascii="仿宋_GB2312" w:hAnsi="仿宋_GB2312" w:eastAsia="仿宋_GB2312" w:cs="仿宋_GB2312"/>
          <w:sz w:val="32"/>
          <w:szCs w:val="32"/>
        </w:rPr>
        <w:t>（一）区妇儿中心出生证办理流程：</w:t>
      </w:r>
    </w:p>
    <w:p w14:paraId="684F0E21">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补证流程需提供分娩机构材料：</w:t>
      </w:r>
    </w:p>
    <w:p w14:paraId="3BDE063E">
      <w:pPr>
        <w:adjustRightInd w:val="0"/>
        <w:snapToGrid w:val="0"/>
        <w:spacing w:line="560" w:lineRule="exact"/>
        <w:ind w:firstLine="640" w:firstLineChars="200"/>
        <w:rPr>
          <w:rFonts w:ascii="Times New Roman" w:hAnsi="Times New Roman" w:eastAsia="仿宋_GB2312"/>
          <w:bCs/>
          <w:color w:val="000000" w:themeColor="text1"/>
          <w:sz w:val="32"/>
          <w14:textFill>
            <w14:solidFill>
              <w14:schemeClr w14:val="tx1"/>
            </w14:solidFill>
          </w14:textFill>
        </w:rPr>
      </w:pPr>
      <w:r>
        <w:rPr>
          <w:rFonts w:hint="eastAsia" w:ascii="仿宋_GB2312" w:hAnsi="仿宋_GB2312" w:eastAsia="仿宋_GB2312" w:cs="仿宋_GB2312"/>
          <w:sz w:val="32"/>
          <w:szCs w:val="32"/>
        </w:rPr>
        <w:t>1、病历复印件、盖章</w:t>
      </w:r>
    </w:p>
    <w:p w14:paraId="4FA254D6">
      <w:pPr>
        <w:adjustRightInd w:val="0"/>
        <w:snapToGrid w:val="0"/>
        <w:spacing w:line="560" w:lineRule="exact"/>
        <w:ind w:firstLine="640" w:firstLineChars="200"/>
        <w:rPr>
          <w:rFonts w:ascii="Times New Roman" w:hAnsi="Times New Roman" w:eastAsia="仿宋_GB2312"/>
          <w:bCs/>
          <w:color w:val="000000" w:themeColor="text1"/>
          <w:sz w:val="32"/>
          <w14:textFill>
            <w14:solidFill>
              <w14:schemeClr w14:val="tx1"/>
            </w14:solidFill>
          </w14:textFill>
        </w:rPr>
      </w:pPr>
      <w:r>
        <w:rPr>
          <w:rFonts w:hint="eastAsia" w:ascii="仿宋_GB2312" w:hAnsi="仿宋_GB2312" w:eastAsia="仿宋_GB2312" w:cs="仿宋_GB2312"/>
          <w:sz w:val="32"/>
          <w:szCs w:val="32"/>
        </w:rPr>
        <w:t>2、诊断证明、盖章</w:t>
      </w:r>
    </w:p>
    <w:p w14:paraId="219D6731">
      <w:pPr>
        <w:adjustRightInd w:val="0"/>
        <w:snapToGrid w:val="0"/>
        <w:spacing w:line="560" w:lineRule="exact"/>
        <w:ind w:firstLine="640" w:firstLineChars="200"/>
        <w:rPr>
          <w:rFonts w:ascii="Times New Roman" w:hAnsi="Times New Roman" w:eastAsia="仿宋_GB2312"/>
          <w:bCs/>
          <w:color w:val="000000" w:themeColor="text1"/>
          <w:sz w:val="32"/>
          <w14:textFill>
            <w14:solidFill>
              <w14:schemeClr w14:val="tx1"/>
            </w14:solidFill>
          </w14:textFill>
        </w:rPr>
      </w:pPr>
      <w:r>
        <w:rPr>
          <w:rFonts w:hint="eastAsia" w:ascii="仿宋_GB2312" w:hAnsi="仿宋_GB2312" w:eastAsia="仿宋_GB2312" w:cs="仿宋_GB2312"/>
          <w:sz w:val="32"/>
          <w:szCs w:val="32"/>
        </w:rPr>
        <w:t>3、出生证存根、核对单（登记表）复印件，加盖出生医学证明专用章</w:t>
      </w:r>
    </w:p>
    <w:p w14:paraId="2E8C8749">
      <w:pPr>
        <w:adjustRightInd w:val="0"/>
        <w:snapToGrid w:val="0"/>
        <w:spacing w:line="560" w:lineRule="exact"/>
        <w:ind w:firstLine="640" w:firstLineChars="200"/>
        <w:rPr>
          <w:rFonts w:ascii="Times New Roman" w:hAnsi="Times New Roman" w:eastAsia="仿宋_GB2312"/>
          <w:bCs/>
          <w:color w:val="000000" w:themeColor="text1"/>
          <w:sz w:val="32"/>
          <w14:textFill>
            <w14:solidFill>
              <w14:schemeClr w14:val="tx1"/>
            </w14:solidFill>
          </w14:textFill>
        </w:rPr>
      </w:pPr>
      <w:r>
        <w:rPr>
          <w:rFonts w:hint="eastAsia" w:ascii="仿宋_GB2312" w:hAnsi="仿宋_GB2312" w:eastAsia="仿宋_GB2312" w:cs="仿宋_GB2312"/>
          <w:sz w:val="32"/>
          <w:szCs w:val="32"/>
        </w:rPr>
        <w:t>4、特殊情况另附委托书、说明 (主管领导、出生证负责人签字并加盖公章)</w:t>
      </w:r>
    </w:p>
    <w:p w14:paraId="602ED61B">
      <w:pPr>
        <w:adjustRightInd w:val="0"/>
        <w:snapToGrid w:val="0"/>
        <w:spacing w:line="560" w:lineRule="exact"/>
        <w:ind w:firstLine="640" w:firstLineChars="200"/>
        <w:rPr>
          <w:rFonts w:ascii="Times New Roman" w:hAnsi="Times New Roman" w:eastAsia="仿宋_GB2312"/>
          <w:bCs/>
          <w:color w:val="000000" w:themeColor="text1"/>
          <w:sz w:val="32"/>
          <w:highlight w:val="yellow"/>
          <w14:textFill>
            <w14:solidFill>
              <w14:schemeClr w14:val="tx1"/>
            </w14:solidFill>
          </w14:textFill>
        </w:rPr>
      </w:pPr>
      <w:r>
        <w:rPr>
          <w:rFonts w:hint="eastAsia" w:ascii="仿宋_GB2312" w:hAnsi="仿宋_GB2312" w:eastAsia="仿宋_GB2312" w:cs="仿宋_GB2312"/>
          <w:sz w:val="32"/>
          <w:szCs w:val="32"/>
        </w:rPr>
        <w:t>东丽区分娩机构咨询电话：东丽医院：24391391</w:t>
      </w:r>
    </w:p>
    <w:p w14:paraId="7FD8BACC">
      <w:pPr>
        <w:adjustRightInd w:val="0"/>
        <w:snapToGrid w:val="0"/>
        <w:spacing w:line="560" w:lineRule="exact"/>
        <w:ind w:firstLine="1600" w:firstLineChars="5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武警医院：60577585</w:t>
      </w:r>
    </w:p>
    <w:p w14:paraId="38832104">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（二）区妇儿中心群体保健科预约办理：</w:t>
      </w:r>
    </w:p>
    <w:p w14:paraId="1996688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1、需新生儿父母到场</w:t>
      </w:r>
    </w:p>
    <w:p w14:paraId="3A33CC5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2、分娩机构资料</w:t>
      </w:r>
    </w:p>
    <w:p w14:paraId="70341221">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3、新生儿母亲：身份证原件、户口簿原件</w:t>
      </w:r>
    </w:p>
    <w:p w14:paraId="18A86FFB">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4、新生儿父亲：身份证原件、户口簿原件</w:t>
      </w:r>
    </w:p>
    <w:p w14:paraId="10DCAA8E">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5、新生儿：户口簿原件</w:t>
      </w:r>
    </w:p>
    <w:p w14:paraId="658D23CD">
      <w:pPr>
        <w:adjustRightInd w:val="0"/>
        <w:snapToGrid w:val="0"/>
        <w:spacing w:line="560" w:lineRule="exact"/>
        <w:ind w:firstLine="640" w:firstLineChars="200"/>
        <w:rPr>
          <w:rFonts w:ascii="Times New Roman" w:hAnsi="Times New Roman" w:eastAsia="仿宋_GB2312"/>
          <w:bCs/>
          <w:color w:val="000000" w:themeColor="text1"/>
          <w:sz w:val="32"/>
          <w14:textFill>
            <w14:solidFill>
              <w14:schemeClr w14:val="tx1"/>
            </w14:solidFill>
          </w14:textFill>
        </w:rPr>
      </w:pPr>
      <w:r>
        <w:rPr>
          <w:rFonts w:ascii="Times New Roman" w:hAnsi="Times New Roman" w:eastAsia="仿宋_GB2312"/>
          <w:bCs/>
          <w:color w:val="000000" w:themeColor="text1"/>
          <w:sz w:val="32"/>
          <w14:textFill>
            <w14:solidFill>
              <w14:schemeClr w14:val="tx1"/>
            </w14:solidFill>
          </w14:textFill>
        </w:rPr>
        <w:t>十</w:t>
      </w:r>
      <w:r>
        <w:rPr>
          <w:rFonts w:ascii="Times New Roman" w:hAnsi="Times New Roman" w:eastAsia="仿宋_GB2312"/>
          <w:bCs/>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14:textFill>
            <w14:solidFill>
              <w14:schemeClr w14:val="tx1"/>
            </w14:solidFill>
          </w14:textFill>
        </w:rPr>
        <w:t>服务时间：</w:t>
      </w:r>
    </w:p>
    <w:p w14:paraId="7DEFB3C2">
      <w:pPr>
        <w:adjustRightInd w:val="0"/>
        <w:snapToGrid w:val="0"/>
        <w:spacing w:line="560" w:lineRule="exact"/>
        <w:ind w:firstLine="640" w:firstLineChars="200"/>
        <w:rPr>
          <w:rFonts w:hint="eastAsia" w:ascii="仿宋_GB2312" w:eastAsia="仿宋_GB2312"/>
          <w:color w:val="000000"/>
          <w:sz w:val="32"/>
          <w:szCs w:val="32"/>
          <w:shd w:val="clear" w:color="auto" w:fill="FFFFFF"/>
        </w:rPr>
      </w:pPr>
      <w:r>
        <w:rPr>
          <w:rFonts w:hint="eastAsia" w:ascii="Times New Roman" w:hAnsi="Times New Roman" w:eastAsia="仿宋_GB2312"/>
          <w:bCs/>
          <w:color w:val="000000" w:themeColor="text1"/>
          <w:sz w:val="32"/>
          <w14:textFill>
            <w14:solidFill>
              <w14:schemeClr w14:val="tx1"/>
            </w14:solidFill>
          </w14:textFill>
        </w:rPr>
        <w:t>周一至周五：</w:t>
      </w:r>
      <w:r>
        <w:rPr>
          <w:rFonts w:hint="eastAsia" w:ascii="仿宋_GB2312" w:eastAsia="仿宋_GB2312"/>
          <w:color w:val="000000"/>
          <w:sz w:val="32"/>
          <w:szCs w:val="32"/>
          <w:shd w:val="clear" w:color="auto" w:fill="FFFFFF"/>
        </w:rPr>
        <w:t>上午08:</w:t>
      </w:r>
      <w:r>
        <w:rPr>
          <w:rFonts w:ascii="仿宋_GB2312" w:eastAsia="仿宋_GB2312"/>
          <w:color w:val="000000"/>
          <w:sz w:val="32"/>
          <w:szCs w:val="32"/>
          <w:shd w:val="clear" w:color="auto" w:fill="FFFFFF"/>
        </w:rPr>
        <w:t>0</w:t>
      </w:r>
      <w:r>
        <w:rPr>
          <w:rFonts w:hint="eastAsia" w:ascii="仿宋_GB2312" w:eastAsia="仿宋_GB2312"/>
          <w:color w:val="000000"/>
          <w:sz w:val="32"/>
          <w:szCs w:val="32"/>
          <w:shd w:val="clear" w:color="auto" w:fill="FFFFFF"/>
        </w:rPr>
        <w:t>0—1</w:t>
      </w:r>
      <w:r>
        <w:rPr>
          <w:rFonts w:ascii="仿宋_GB2312" w:eastAsia="仿宋_GB2312"/>
          <w:color w:val="000000"/>
          <w:sz w:val="32"/>
          <w:szCs w:val="32"/>
          <w:shd w:val="clear" w:color="auto" w:fill="FFFFFF"/>
        </w:rPr>
        <w:t>1</w:t>
      </w:r>
      <w:r>
        <w:rPr>
          <w:rFonts w:hint="eastAsia" w:ascii="仿宋_GB2312" w:eastAsia="仿宋_GB2312"/>
          <w:color w:val="000000"/>
          <w:sz w:val="32"/>
          <w:szCs w:val="32"/>
          <w:shd w:val="clear" w:color="auto" w:fill="FFFFFF"/>
        </w:rPr>
        <w:t>:</w:t>
      </w:r>
      <w:r>
        <w:rPr>
          <w:rFonts w:ascii="仿宋_GB2312" w:eastAsia="仿宋_GB2312"/>
          <w:color w:val="000000"/>
          <w:sz w:val="32"/>
          <w:szCs w:val="32"/>
          <w:shd w:val="clear" w:color="auto" w:fill="FFFFFF"/>
        </w:rPr>
        <w:t>3</w:t>
      </w:r>
      <w:r>
        <w:rPr>
          <w:rFonts w:hint="eastAsia" w:ascii="仿宋_GB2312" w:eastAsia="仿宋_GB2312"/>
          <w:color w:val="000000"/>
          <w:sz w:val="32"/>
          <w:szCs w:val="32"/>
          <w:shd w:val="clear" w:color="auto" w:fill="FFFFFF"/>
        </w:rPr>
        <w:t>0，下午13:</w:t>
      </w:r>
      <w:r>
        <w:rPr>
          <w:rFonts w:ascii="仿宋_GB2312" w:eastAsia="仿宋_GB2312"/>
          <w:color w:val="000000"/>
          <w:sz w:val="32"/>
          <w:szCs w:val="32"/>
          <w:shd w:val="clear" w:color="auto" w:fill="FFFFFF"/>
        </w:rPr>
        <w:t>0</w:t>
      </w:r>
      <w:r>
        <w:rPr>
          <w:rFonts w:hint="eastAsia" w:ascii="仿宋_GB2312" w:eastAsia="仿宋_GB2312"/>
          <w:color w:val="000000"/>
          <w:sz w:val="32"/>
          <w:szCs w:val="32"/>
          <w:shd w:val="clear" w:color="auto" w:fill="FFFFFF"/>
        </w:rPr>
        <w:t>0—1</w:t>
      </w:r>
      <w:r>
        <w:rPr>
          <w:rFonts w:ascii="仿宋_GB2312" w:eastAsia="仿宋_GB2312"/>
          <w:color w:val="000000"/>
          <w:sz w:val="32"/>
          <w:szCs w:val="32"/>
          <w:shd w:val="clear" w:color="auto" w:fill="FFFFFF"/>
        </w:rPr>
        <w:t>6</w:t>
      </w:r>
      <w:r>
        <w:rPr>
          <w:rFonts w:hint="eastAsia" w:ascii="仿宋_GB2312" w:eastAsia="仿宋_GB2312"/>
          <w:color w:val="000000"/>
          <w:sz w:val="32"/>
          <w:szCs w:val="32"/>
          <w:shd w:val="clear" w:color="auto" w:fill="FFFFFF"/>
        </w:rPr>
        <w:t>:30</w:t>
      </w:r>
    </w:p>
    <w:p w14:paraId="7C87D02A">
      <w:pPr>
        <w:adjustRightInd w:val="0"/>
        <w:snapToGrid w:val="0"/>
        <w:spacing w:line="560" w:lineRule="exact"/>
        <w:ind w:firstLine="640" w:firstLineChars="200"/>
        <w:rPr>
          <w:rFonts w:ascii="Times New Roman" w:hAnsi="Times New Roman" w:eastAsia="仿宋_GB2312"/>
          <w:bCs/>
          <w:color w:val="000000" w:themeColor="text1"/>
          <w:sz w:val="32"/>
          <w14:textFill>
            <w14:solidFill>
              <w14:schemeClr w14:val="tx1"/>
            </w14:solidFill>
          </w14:textFill>
        </w:rPr>
      </w:pPr>
      <w:r>
        <w:rPr>
          <w:rFonts w:hint="eastAsia" w:ascii="仿宋_GB2312" w:eastAsia="仿宋_GB2312"/>
          <w:color w:val="000000"/>
          <w:sz w:val="32"/>
          <w:szCs w:val="32"/>
          <w:shd w:val="clear" w:color="auto" w:fill="FFFFFF"/>
        </w:rPr>
        <w:t>周日：上午08:</w:t>
      </w:r>
      <w:r>
        <w:rPr>
          <w:rFonts w:ascii="仿宋_GB2312" w:eastAsia="仿宋_GB2312"/>
          <w:color w:val="000000"/>
          <w:sz w:val="32"/>
          <w:szCs w:val="32"/>
          <w:shd w:val="clear" w:color="auto" w:fill="FFFFFF"/>
        </w:rPr>
        <w:t>0</w:t>
      </w:r>
      <w:r>
        <w:rPr>
          <w:rFonts w:hint="eastAsia" w:ascii="仿宋_GB2312" w:eastAsia="仿宋_GB2312"/>
          <w:color w:val="000000"/>
          <w:sz w:val="32"/>
          <w:szCs w:val="32"/>
          <w:shd w:val="clear" w:color="auto" w:fill="FFFFFF"/>
        </w:rPr>
        <w:t>0—1</w:t>
      </w:r>
      <w:r>
        <w:rPr>
          <w:rFonts w:ascii="仿宋_GB2312" w:eastAsia="仿宋_GB2312"/>
          <w:color w:val="000000"/>
          <w:sz w:val="32"/>
          <w:szCs w:val="32"/>
          <w:shd w:val="clear" w:color="auto" w:fill="FFFFFF"/>
        </w:rPr>
        <w:t>1</w:t>
      </w:r>
      <w:r>
        <w:rPr>
          <w:rFonts w:hint="eastAsia" w:ascii="仿宋_GB2312" w:eastAsia="仿宋_GB2312"/>
          <w:color w:val="000000"/>
          <w:sz w:val="32"/>
          <w:szCs w:val="32"/>
          <w:shd w:val="clear" w:color="auto" w:fill="FFFFFF"/>
        </w:rPr>
        <w:t>:</w:t>
      </w:r>
      <w:r>
        <w:rPr>
          <w:rFonts w:ascii="仿宋_GB2312" w:eastAsia="仿宋_GB2312"/>
          <w:color w:val="000000"/>
          <w:sz w:val="32"/>
          <w:szCs w:val="32"/>
          <w:shd w:val="clear" w:color="auto" w:fill="FFFFFF"/>
        </w:rPr>
        <w:t>3</w:t>
      </w:r>
      <w:r>
        <w:rPr>
          <w:rFonts w:hint="eastAsia" w:ascii="仿宋_GB2312" w:eastAsia="仿宋_GB2312"/>
          <w:color w:val="000000"/>
          <w:sz w:val="32"/>
          <w:szCs w:val="32"/>
          <w:shd w:val="clear" w:color="auto" w:fill="FFFFFF"/>
        </w:rPr>
        <w:t>0，下午13:</w:t>
      </w:r>
      <w:r>
        <w:rPr>
          <w:rFonts w:ascii="仿宋_GB2312" w:eastAsia="仿宋_GB2312"/>
          <w:color w:val="000000"/>
          <w:sz w:val="32"/>
          <w:szCs w:val="32"/>
          <w:shd w:val="clear" w:color="auto" w:fill="FFFFFF"/>
        </w:rPr>
        <w:t>0</w:t>
      </w:r>
      <w:r>
        <w:rPr>
          <w:rFonts w:hint="eastAsia" w:ascii="仿宋_GB2312" w:eastAsia="仿宋_GB2312"/>
          <w:color w:val="000000"/>
          <w:sz w:val="32"/>
          <w:szCs w:val="32"/>
          <w:shd w:val="clear" w:color="auto" w:fill="FFFFFF"/>
        </w:rPr>
        <w:t>0—1</w:t>
      </w:r>
      <w:r>
        <w:rPr>
          <w:rFonts w:ascii="仿宋_GB2312" w:eastAsia="仿宋_GB2312"/>
          <w:color w:val="000000"/>
          <w:sz w:val="32"/>
          <w:szCs w:val="32"/>
          <w:shd w:val="clear" w:color="auto" w:fill="FFFFFF"/>
        </w:rPr>
        <w:t>5</w:t>
      </w:r>
      <w:r>
        <w:rPr>
          <w:rFonts w:hint="eastAsia" w:ascii="仿宋_GB2312" w:eastAsia="仿宋_GB2312"/>
          <w:color w:val="000000"/>
          <w:sz w:val="32"/>
          <w:szCs w:val="32"/>
          <w:shd w:val="clear" w:color="auto" w:fill="FFFFFF"/>
        </w:rPr>
        <w:t>:</w:t>
      </w:r>
      <w:r>
        <w:rPr>
          <w:rFonts w:ascii="仿宋_GB2312" w:eastAsia="仿宋_GB2312"/>
          <w:color w:val="000000"/>
          <w:sz w:val="32"/>
          <w:szCs w:val="32"/>
          <w:shd w:val="clear" w:color="auto" w:fill="FFFFFF"/>
        </w:rPr>
        <w:t>3</w:t>
      </w:r>
      <w:r>
        <w:rPr>
          <w:rFonts w:hint="eastAsia" w:ascii="仿宋_GB2312" w:eastAsia="仿宋_GB2312"/>
          <w:color w:val="000000"/>
          <w:sz w:val="32"/>
          <w:szCs w:val="32"/>
          <w:shd w:val="clear" w:color="auto" w:fill="FFFFFF"/>
        </w:rPr>
        <w:t>0</w:t>
      </w:r>
      <w:r>
        <w:rPr>
          <w:rFonts w:ascii="Times New Roman" w:hAnsi="Times New Roman" w:eastAsia="仿宋_GB2312"/>
          <w:bCs/>
          <w:color w:val="000000" w:themeColor="text1"/>
          <w:sz w:val="32"/>
          <w:szCs w:val="32"/>
          <w14:textFill>
            <w14:solidFill>
              <w14:schemeClr w14:val="tx1"/>
            </w14:solidFill>
          </w14:textFill>
        </w:rPr>
        <w:t>（</w:t>
      </w:r>
      <w:r>
        <w:rPr>
          <w:rFonts w:hint="eastAsia" w:ascii="Times New Roman" w:hAnsi="Times New Roman" w:eastAsia="仿宋_GB2312"/>
          <w:bCs/>
          <w:color w:val="000000" w:themeColor="text1"/>
          <w:sz w:val="32"/>
          <w:szCs w:val="32"/>
          <w:lang w:eastAsia="zh-CN"/>
          <w14:textFill>
            <w14:solidFill>
              <w14:schemeClr w14:val="tx1"/>
            </w14:solidFill>
          </w14:textFill>
        </w:rPr>
        <w:t>法定</w:t>
      </w:r>
      <w:r>
        <w:rPr>
          <w:rFonts w:ascii="Times New Roman" w:hAnsi="Times New Roman" w:eastAsia="仿宋_GB2312"/>
          <w:bCs/>
          <w:color w:val="000000" w:themeColor="text1"/>
          <w:sz w:val="32"/>
          <w:szCs w:val="32"/>
          <w14:textFill>
            <w14:solidFill>
              <w14:schemeClr w14:val="tx1"/>
            </w14:solidFill>
          </w14:textFill>
        </w:rPr>
        <w:t>节假日</w:t>
      </w:r>
      <w:r>
        <w:rPr>
          <w:rFonts w:hint="eastAsia" w:ascii="Times New Roman" w:hAnsi="Times New Roman" w:eastAsia="仿宋_GB2312"/>
          <w:bCs/>
          <w:color w:val="000000" w:themeColor="text1"/>
          <w:sz w:val="32"/>
          <w:szCs w:val="32"/>
          <w:lang w:eastAsia="zh-CN"/>
          <w14:textFill>
            <w14:solidFill>
              <w14:schemeClr w14:val="tx1"/>
            </w14:solidFill>
          </w14:textFill>
        </w:rPr>
        <w:t>除外</w:t>
      </w:r>
      <w:bookmarkStart w:id="2" w:name="_GoBack"/>
      <w:bookmarkEnd w:id="2"/>
      <w:r>
        <w:rPr>
          <w:rFonts w:ascii="Times New Roman" w:hAnsi="Times New Roman" w:eastAsia="仿宋_GB2312"/>
          <w:bCs/>
          <w:color w:val="000000" w:themeColor="text1"/>
          <w:sz w:val="32"/>
          <w:szCs w:val="32"/>
          <w14:textFill>
            <w14:solidFill>
              <w14:schemeClr w14:val="tx1"/>
            </w14:solidFill>
          </w14:textFill>
        </w:rPr>
        <w:t>）</w:t>
      </w:r>
    </w:p>
    <w:p w14:paraId="0149DF83">
      <w:pPr>
        <w:adjustRightInd w:val="0"/>
        <w:snapToGrid w:val="0"/>
        <w:spacing w:line="560" w:lineRule="exact"/>
        <w:ind w:firstLine="640" w:firstLineChars="200"/>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14:textFill>
            <w14:solidFill>
              <w14:schemeClr w14:val="tx1"/>
            </w14:solidFill>
          </w14:textFill>
        </w:rPr>
        <w:t>十</w:t>
      </w:r>
      <w:r>
        <w:rPr>
          <w:rFonts w:hint="eastAsia" w:ascii="Times New Roman" w:hAnsi="Times New Roman" w:eastAsia="仿宋_GB2312"/>
          <w:bCs/>
          <w:color w:val="000000" w:themeColor="text1"/>
          <w:sz w:val="32"/>
          <w14:textFill>
            <w14:solidFill>
              <w14:schemeClr w14:val="tx1"/>
            </w14:solidFill>
          </w14:textFill>
        </w:rPr>
        <w:t>一</w:t>
      </w:r>
      <w:r>
        <w:rPr>
          <w:rFonts w:ascii="Times New Roman" w:hAnsi="Times New Roman" w:eastAsia="仿宋_GB2312"/>
          <w:bCs/>
          <w:color w:val="000000" w:themeColor="text1"/>
          <w:sz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交通情况</w:t>
      </w:r>
      <w:r>
        <w:rPr>
          <w:rFonts w:ascii="Times New Roman" w:hAnsi="Times New Roman" w:eastAsia="仿宋_GB2312"/>
          <w:bCs/>
          <w:color w:val="000000" w:themeColor="text1"/>
          <w:sz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9号线新立站、11号线驯海路站；一百中学</w:t>
      </w:r>
      <w:r>
        <w:rPr>
          <w:rFonts w:hint="eastAsia" w:ascii="Times New Roman" w:hAnsi="Times New Roman" w:eastAsia="仿宋_GB2312"/>
          <w:bCs/>
          <w:color w:val="000000" w:themeColor="text1"/>
          <w:sz w:val="32"/>
          <w14:textFill>
            <w14:solidFill>
              <w14:schemeClr w14:val="tx1"/>
            </w14:solidFill>
          </w14:textFill>
        </w:rPr>
        <w:t>公交站（750路；751路；780路；830路；872路）</w:t>
      </w:r>
    </w:p>
    <w:p w14:paraId="7CA72DD7">
      <w:pPr>
        <w:adjustRightInd w:val="0"/>
        <w:snapToGrid w:val="0"/>
        <w:spacing w:line="560" w:lineRule="exact"/>
        <w:ind w:firstLine="640" w:firstLineChars="200"/>
        <w:rPr>
          <w:rFonts w:ascii="Times New Roman" w:hAnsi="Times New Roman" w:eastAsia="仿宋_GB2312"/>
          <w:bCs/>
          <w:color w:val="000000" w:themeColor="text1"/>
          <w:sz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WI5ZGQ2YjE4YzAyZWE0MTFkMTU2ZGZjOTBiZTIifQ=="/>
  </w:docVars>
  <w:rsids>
    <w:rsidRoot w:val="68B234AE"/>
    <w:rsid w:val="00027E03"/>
    <w:rsid w:val="000B5ECF"/>
    <w:rsid w:val="000D5C1B"/>
    <w:rsid w:val="00154B90"/>
    <w:rsid w:val="001663C0"/>
    <w:rsid w:val="0026265B"/>
    <w:rsid w:val="00274835"/>
    <w:rsid w:val="004A0298"/>
    <w:rsid w:val="004F1588"/>
    <w:rsid w:val="0058275E"/>
    <w:rsid w:val="005C3751"/>
    <w:rsid w:val="00635D63"/>
    <w:rsid w:val="00725CF3"/>
    <w:rsid w:val="007A1EFA"/>
    <w:rsid w:val="0081797A"/>
    <w:rsid w:val="008805E1"/>
    <w:rsid w:val="008F4A4F"/>
    <w:rsid w:val="009452A0"/>
    <w:rsid w:val="009E147C"/>
    <w:rsid w:val="009F2DF3"/>
    <w:rsid w:val="00A7776C"/>
    <w:rsid w:val="00B9359C"/>
    <w:rsid w:val="00BE7B82"/>
    <w:rsid w:val="00C500F1"/>
    <w:rsid w:val="00C54D23"/>
    <w:rsid w:val="00C75BBC"/>
    <w:rsid w:val="00CE600A"/>
    <w:rsid w:val="00D4750E"/>
    <w:rsid w:val="00D73005"/>
    <w:rsid w:val="00E06394"/>
    <w:rsid w:val="00E269F3"/>
    <w:rsid w:val="00ED3A57"/>
    <w:rsid w:val="00EF68A0"/>
    <w:rsid w:val="00F20D6D"/>
    <w:rsid w:val="00F230A1"/>
    <w:rsid w:val="053210D5"/>
    <w:rsid w:val="1BAB223B"/>
    <w:rsid w:val="40633333"/>
    <w:rsid w:val="54E05CE5"/>
    <w:rsid w:val="68B2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71"/>
    <w:basedOn w:val="3"/>
    <w:qFormat/>
    <w:uiPriority w:val="0"/>
    <w:rPr>
      <w:rFonts w:hint="default" w:ascii="Times New Roman" w:hAnsi="Times New Roman" w:eastAsia="楷体_GB2312" w:cs="Times New Roman"/>
      <w:sz w:val="28"/>
      <w:szCs w:val="24"/>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7947</Words>
  <Characters>8267</Characters>
  <Lines>67</Lines>
  <Paragraphs>18</Paragraphs>
  <TotalTime>1</TotalTime>
  <ScaleCrop>false</ScaleCrop>
  <LinksUpToDate>false</LinksUpToDate>
  <CharactersWithSpaces>8460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2023-12-27T01:12:00Z</dcterms:created>
  <dc:creator>Angel</dc:creator>
  <cp:lastModifiedBy>Angel</cp:lastModifiedBy>
  <dcterms:modified xsi:type="dcterms:W3CDTF">2024-09-02T08:46:35Z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A3BD84ED29364DE79A2B8C6347459D74_13</vt:lpwstr>
  </property>
</Properties>
</file>